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FBBFF" w14:textId="54B3071D" w:rsidR="00C65066" w:rsidRDefault="00C65066" w:rsidP="00C65066">
      <w:pPr>
        <w:pStyle w:val="CRCoverPage"/>
        <w:tabs>
          <w:tab w:val="right" w:pos="9639"/>
        </w:tabs>
        <w:spacing w:after="0"/>
        <w:rPr>
          <w:b/>
          <w:i/>
          <w:noProof/>
          <w:sz w:val="28"/>
        </w:rPr>
      </w:pP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S3-2206</w:t>
      </w:r>
      <w:r w:rsidR="001B59A8">
        <w:rPr>
          <w:b/>
          <w:i/>
          <w:noProof/>
          <w:sz w:val="28"/>
        </w:rPr>
        <w:t>72</w:t>
      </w:r>
    </w:p>
    <w:p w14:paraId="23EBD2F8" w14:textId="77777777" w:rsidR="00C65066" w:rsidRDefault="00C65066" w:rsidP="00C65066">
      <w:pPr>
        <w:pStyle w:val="CRCoverPage"/>
        <w:outlineLvl w:val="0"/>
        <w:rPr>
          <w:b/>
          <w:bCs/>
          <w:noProof/>
          <w:sz w:val="24"/>
        </w:rPr>
      </w:pPr>
      <w:r>
        <w:rPr>
          <w:b/>
          <w:bCs/>
          <w:sz w:val="24"/>
        </w:rPr>
        <w:t>e-meeting, 16 - 20 May 2022</w:t>
      </w:r>
    </w:p>
    <w:p w14:paraId="290949D0" w14:textId="77777777" w:rsidR="00C65066" w:rsidRDefault="00C65066" w:rsidP="00C65066">
      <w:pPr>
        <w:keepNext/>
        <w:pBdr>
          <w:bottom w:val="single" w:sz="4" w:space="1" w:color="auto"/>
        </w:pBdr>
        <w:tabs>
          <w:tab w:val="right" w:pos="9639"/>
        </w:tabs>
        <w:outlineLvl w:val="0"/>
        <w:rPr>
          <w:rFonts w:ascii="Arial" w:hAnsi="Arial" w:cs="Arial"/>
          <w:b/>
          <w:sz w:val="24"/>
        </w:rPr>
      </w:pPr>
    </w:p>
    <w:p w14:paraId="6461829B" w14:textId="69CC21BE" w:rsidR="00C65066" w:rsidRDefault="00C65066" w:rsidP="00C65066">
      <w:pPr>
        <w:keepNext/>
        <w:tabs>
          <w:tab w:val="left" w:pos="2127"/>
        </w:tabs>
        <w:ind w:left="2126" w:hanging="2126"/>
        <w:outlineLvl w:val="0"/>
        <w:rPr>
          <w:rFonts w:ascii="Arial" w:hAnsi="Arial"/>
          <w:b/>
        </w:rPr>
      </w:pPr>
      <w:r>
        <w:rPr>
          <w:rFonts w:ascii="Arial" w:hAnsi="Arial"/>
          <w:b/>
        </w:rPr>
        <w:t>Source:</w:t>
      </w:r>
      <w:r>
        <w:rPr>
          <w:rFonts w:ascii="Arial" w:hAnsi="Arial"/>
          <w:b/>
        </w:rPr>
        <w:tab/>
        <w:t>3GPP SA</w:t>
      </w:r>
      <w:r w:rsidR="000F2294">
        <w:rPr>
          <w:rFonts w:ascii="Arial" w:hAnsi="Arial"/>
          <w:b/>
        </w:rPr>
        <w:t>2</w:t>
      </w:r>
    </w:p>
    <w:p w14:paraId="0BDC708B" w14:textId="02510A33" w:rsidR="00C65066" w:rsidRDefault="00C65066" w:rsidP="00C65066">
      <w:pPr>
        <w:pStyle w:val="Title"/>
        <w:rPr>
          <w:color w:val="000000"/>
        </w:rPr>
      </w:pPr>
      <w:r>
        <w:rPr>
          <w:rFonts w:ascii="Arial" w:eastAsia="Times New Roman" w:hAnsi="Arial" w:cs="Times New Roman"/>
          <w:b/>
          <w:spacing w:val="0"/>
          <w:kern w:val="0"/>
          <w:sz w:val="20"/>
          <w:szCs w:val="20"/>
        </w:rPr>
        <w:t>Title:</w:t>
      </w:r>
      <w:r>
        <w:rPr>
          <w:rFonts w:ascii="Arial" w:eastAsia="Times New Roman" w:hAnsi="Arial" w:cs="Times New Roman"/>
          <w:b/>
          <w:spacing w:val="0"/>
          <w:kern w:val="0"/>
          <w:sz w:val="20"/>
          <w:szCs w:val="20"/>
        </w:rPr>
        <w:tab/>
      </w:r>
      <w:r w:rsidRPr="004E3939">
        <w:rPr>
          <w:rFonts w:ascii="Arial" w:hAnsi="Arial" w:cs="Arial"/>
          <w:b/>
          <w:sz w:val="22"/>
          <w:szCs w:val="22"/>
        </w:rPr>
        <w:t xml:space="preserve">LS </w:t>
      </w:r>
      <w:r>
        <w:rPr>
          <w:rFonts w:ascii="Arial" w:hAnsi="Arial" w:cs="Arial"/>
          <w:b/>
          <w:sz w:val="22"/>
          <w:szCs w:val="22"/>
        </w:rPr>
        <w:t xml:space="preserve">Response to </w:t>
      </w:r>
      <w:r w:rsidRPr="00787C87">
        <w:rPr>
          <w:rFonts w:ascii="Arial" w:hAnsi="Arial" w:cs="Arial"/>
          <w:b/>
          <w:sz w:val="22"/>
          <w:szCs w:val="22"/>
        </w:rPr>
        <w:t>LS on UE providing Location Information for NB-IoT</w:t>
      </w:r>
    </w:p>
    <w:p w14:paraId="22D63E1E" w14:textId="77777777" w:rsidR="00C65066" w:rsidRDefault="00C65066" w:rsidP="00C65066">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23CD7306" w14:textId="1019D287" w:rsidR="00891FFA" w:rsidRDefault="00C65066" w:rsidP="00C65066">
      <w:pPr>
        <w:pStyle w:val="Header"/>
        <w:tabs>
          <w:tab w:val="right" w:pos="7088"/>
          <w:tab w:val="right" w:pos="9781"/>
        </w:tabs>
        <w:rPr>
          <w:rFonts w:cs="Arial"/>
          <w:bCs/>
          <w:sz w:val="22"/>
          <w:szCs w:val="22"/>
        </w:rPr>
      </w:pPr>
      <w:r>
        <w:t>Agenda Item:3</w:t>
      </w:r>
      <w:bookmarkEnd w:id="2"/>
    </w:p>
    <w:p w14:paraId="0B113E0F" w14:textId="77777777" w:rsidR="00891FFA" w:rsidRDefault="00891FFA" w:rsidP="00F07126">
      <w:pPr>
        <w:pStyle w:val="Header"/>
        <w:tabs>
          <w:tab w:val="right" w:pos="7088"/>
          <w:tab w:val="right" w:pos="9781"/>
        </w:tabs>
        <w:rPr>
          <w:rFonts w:cs="Arial"/>
          <w:bCs/>
          <w:sz w:val="22"/>
          <w:szCs w:val="22"/>
        </w:rPr>
      </w:pPr>
    </w:p>
    <w:p w14:paraId="3BAA275E" w14:textId="1BC26108"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3" w:name="OLE_LINK50"/>
      <w:bookmarkStart w:id="4" w:name="OLE_LINK51"/>
      <w:bookmarkStart w:id="5" w:name="OLE_LINK52"/>
      <w:r w:rsidRPr="00B12766">
        <w:rPr>
          <w:rFonts w:cs="Arial"/>
          <w:bCs/>
          <w:sz w:val="22"/>
          <w:szCs w:val="22"/>
        </w:rPr>
        <w:t xml:space="preserve">TSG </w:t>
      </w:r>
      <w:r w:rsidRPr="00B12766">
        <w:rPr>
          <w:rFonts w:cs="Arial"/>
          <w:sz w:val="22"/>
          <w:szCs w:val="22"/>
        </w:rPr>
        <w:t>SA</w:t>
      </w:r>
      <w:r w:rsidRPr="00B12766">
        <w:rPr>
          <w:rFonts w:cs="Arial"/>
          <w:bCs/>
          <w:sz w:val="22"/>
          <w:szCs w:val="22"/>
        </w:rPr>
        <w:t xml:space="preserve"> WG</w:t>
      </w:r>
      <w:bookmarkEnd w:id="3"/>
      <w:bookmarkEnd w:id="4"/>
      <w:bookmarkEnd w:id="5"/>
      <w:r w:rsidRPr="00B12766">
        <w:rPr>
          <w:rFonts w:cs="Arial"/>
          <w:bCs/>
          <w:sz w:val="22"/>
          <w:szCs w:val="22"/>
        </w:rPr>
        <w:t xml:space="preserve">2 Meeting </w:t>
      </w:r>
      <w:r w:rsidRPr="00B12766">
        <w:rPr>
          <w:rFonts w:cs="Arial"/>
          <w:sz w:val="22"/>
          <w:szCs w:val="22"/>
        </w:rPr>
        <w:t>#14</w:t>
      </w:r>
      <w:r w:rsidR="00971BF8">
        <w:rPr>
          <w:rFonts w:cs="Arial"/>
          <w:sz w:val="22"/>
          <w:szCs w:val="22"/>
        </w:rPr>
        <w:t>9</w:t>
      </w:r>
      <w:r>
        <w:rPr>
          <w:rFonts w:cs="Arial"/>
          <w:sz w:val="22"/>
          <w:szCs w:val="22"/>
        </w:rPr>
        <w:t>E (e-meeting)</w:t>
      </w:r>
      <w:r w:rsidRPr="00B12766">
        <w:rPr>
          <w:rFonts w:cs="Arial"/>
          <w:sz w:val="22"/>
          <w:szCs w:val="22"/>
        </w:rPr>
        <w:tab/>
      </w:r>
      <w:r w:rsidRPr="00B12766">
        <w:rPr>
          <w:rFonts w:cs="Arial"/>
          <w:sz w:val="22"/>
          <w:szCs w:val="22"/>
        </w:rPr>
        <w:tab/>
      </w:r>
      <w:r w:rsidRPr="00B12766">
        <w:rPr>
          <w:rFonts w:cs="Arial"/>
          <w:bCs/>
          <w:sz w:val="22"/>
          <w:szCs w:val="22"/>
        </w:rPr>
        <w:t>S2-</w:t>
      </w:r>
      <w:r>
        <w:rPr>
          <w:rFonts w:cs="Arial"/>
          <w:bCs/>
          <w:sz w:val="22"/>
          <w:szCs w:val="22"/>
        </w:rPr>
        <w:t>2</w:t>
      </w:r>
      <w:r w:rsidR="00971BF8">
        <w:rPr>
          <w:rFonts w:cs="Arial"/>
          <w:bCs/>
          <w:sz w:val="22"/>
          <w:szCs w:val="22"/>
        </w:rPr>
        <w:t>20</w:t>
      </w:r>
      <w:r w:rsidR="00A56DAE">
        <w:rPr>
          <w:rFonts w:cs="Arial"/>
          <w:bCs/>
          <w:sz w:val="22"/>
          <w:szCs w:val="22"/>
        </w:rPr>
        <w:t>1333</w:t>
      </w:r>
    </w:p>
    <w:p w14:paraId="09B50E1A" w14:textId="15DD1AFE" w:rsidR="00F07126" w:rsidRPr="00B12766" w:rsidRDefault="00971BF8" w:rsidP="00F07126">
      <w:pPr>
        <w:pStyle w:val="Header"/>
        <w:rPr>
          <w:sz w:val="22"/>
          <w:szCs w:val="22"/>
        </w:rPr>
      </w:pPr>
      <w:r>
        <w:rPr>
          <w:sz w:val="22"/>
          <w:szCs w:val="22"/>
        </w:rPr>
        <w:t>February</w:t>
      </w:r>
      <w:r w:rsidR="005D10A3">
        <w:rPr>
          <w:sz w:val="22"/>
          <w:szCs w:val="22"/>
        </w:rPr>
        <w:t xml:space="preserve"> </w:t>
      </w:r>
      <w:r>
        <w:rPr>
          <w:sz w:val="22"/>
          <w:szCs w:val="22"/>
        </w:rPr>
        <w:t>14</w:t>
      </w:r>
      <w:r w:rsidR="005D10A3">
        <w:rPr>
          <w:sz w:val="22"/>
          <w:szCs w:val="22"/>
        </w:rPr>
        <w:t>-</w:t>
      </w:r>
      <w:r w:rsidR="00E05313">
        <w:rPr>
          <w:sz w:val="22"/>
          <w:szCs w:val="22"/>
        </w:rPr>
        <w:t>2</w:t>
      </w:r>
      <w:r>
        <w:rPr>
          <w:sz w:val="22"/>
          <w:szCs w:val="22"/>
        </w:rPr>
        <w:t>5</w:t>
      </w:r>
      <w:r w:rsidR="00F07126" w:rsidRPr="00F07126">
        <w:rPr>
          <w:sz w:val="22"/>
          <w:szCs w:val="22"/>
        </w:rPr>
        <w:t xml:space="preserve"> 202</w:t>
      </w:r>
      <w:r>
        <w:rPr>
          <w:sz w:val="22"/>
          <w:szCs w:val="22"/>
        </w:rPr>
        <w:t>2</w:t>
      </w:r>
    </w:p>
    <w:p w14:paraId="0C1DE99A" w14:textId="4D8B419E" w:rsidR="00B97703" w:rsidRDefault="00B97703">
      <w:pPr>
        <w:rPr>
          <w:rFonts w:ascii="Arial" w:hAnsi="Arial" w:cs="Arial"/>
        </w:rPr>
      </w:pPr>
    </w:p>
    <w:p w14:paraId="72977A35" w14:textId="056789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787C87" w:rsidRPr="00787C87">
        <w:rPr>
          <w:rFonts w:ascii="Arial" w:hAnsi="Arial" w:cs="Arial"/>
          <w:b/>
          <w:sz w:val="22"/>
          <w:szCs w:val="22"/>
        </w:rPr>
        <w:t>LS on UE providing Location Information for NB-IoT</w:t>
      </w:r>
    </w:p>
    <w:p w14:paraId="3838251C" w14:textId="2DE99AEA"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w:t>
      </w:r>
      <w:r w:rsidR="00971BF8">
        <w:rPr>
          <w:rFonts w:ascii="Arial" w:hAnsi="Arial" w:cs="Arial"/>
          <w:b/>
          <w:bCs/>
          <w:sz w:val="22"/>
          <w:szCs w:val="22"/>
        </w:rPr>
        <w:t>200</w:t>
      </w:r>
      <w:r w:rsidR="00787C87">
        <w:rPr>
          <w:rFonts w:ascii="Arial" w:hAnsi="Arial" w:cs="Arial"/>
          <w:b/>
          <w:bCs/>
          <w:sz w:val="22"/>
          <w:szCs w:val="22"/>
        </w:rPr>
        <w:t>412</w:t>
      </w:r>
      <w:r w:rsidR="00132CD5">
        <w:rPr>
          <w:rFonts w:ascii="Arial" w:hAnsi="Arial" w:cs="Arial"/>
          <w:b/>
          <w:bCs/>
          <w:sz w:val="22"/>
          <w:szCs w:val="22"/>
        </w:rPr>
        <w:t xml:space="preserve"> / R</w:t>
      </w:r>
      <w:r w:rsidR="004E04B7">
        <w:rPr>
          <w:rFonts w:ascii="Arial" w:hAnsi="Arial" w:cs="Arial"/>
          <w:b/>
          <w:bCs/>
          <w:sz w:val="22"/>
          <w:szCs w:val="22"/>
        </w:rPr>
        <w:t>2-2</w:t>
      </w:r>
      <w:r w:rsidR="00787C87">
        <w:rPr>
          <w:rFonts w:ascii="Arial" w:hAnsi="Arial" w:cs="Arial"/>
          <w:b/>
          <w:bCs/>
          <w:sz w:val="22"/>
          <w:szCs w:val="22"/>
        </w:rPr>
        <w:t>201957</w:t>
      </w:r>
    </w:p>
    <w:p w14:paraId="5CF485B3" w14:textId="1F019132"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8"/>
    <w:bookmarkEnd w:id="9"/>
    <w:bookmarkEnd w:id="10"/>
    <w:p w14:paraId="2BBA1EC3" w14:textId="19142E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2CF4" w:rsidRPr="00F42CF4">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6B8C4580" w:rsidR="00B97703" w:rsidRPr="00891FFA" w:rsidRDefault="00B97703">
      <w:pPr>
        <w:spacing w:after="60"/>
        <w:ind w:left="1985" w:hanging="1985"/>
        <w:rPr>
          <w:rFonts w:ascii="Arial" w:hAnsi="Arial" w:cs="Arial"/>
          <w:b/>
          <w:bCs/>
          <w:sz w:val="22"/>
          <w:szCs w:val="22"/>
          <w:lang w:val="fr-FR"/>
        </w:rPr>
      </w:pPr>
      <w:r w:rsidRPr="00891FFA">
        <w:rPr>
          <w:rFonts w:ascii="Arial" w:hAnsi="Arial" w:cs="Arial"/>
          <w:b/>
          <w:sz w:val="22"/>
          <w:szCs w:val="22"/>
          <w:lang w:val="fr-FR"/>
        </w:rPr>
        <w:t>To:</w:t>
      </w:r>
      <w:r w:rsidRPr="00891FFA">
        <w:rPr>
          <w:rFonts w:ascii="Arial" w:hAnsi="Arial" w:cs="Arial"/>
          <w:b/>
          <w:bCs/>
          <w:sz w:val="22"/>
          <w:szCs w:val="22"/>
          <w:lang w:val="fr-FR"/>
        </w:rPr>
        <w:tab/>
      </w:r>
      <w:r w:rsidR="00B70E95" w:rsidRPr="00891FFA">
        <w:rPr>
          <w:rFonts w:ascii="Arial" w:hAnsi="Arial" w:cs="Arial"/>
          <w:b/>
          <w:bCs/>
          <w:sz w:val="22"/>
          <w:szCs w:val="22"/>
          <w:lang w:val="fr-FR"/>
        </w:rPr>
        <w:t>RAN</w:t>
      </w:r>
      <w:r w:rsidR="004E04B7" w:rsidRPr="00891FFA">
        <w:rPr>
          <w:rFonts w:ascii="Arial" w:hAnsi="Arial" w:cs="Arial"/>
          <w:b/>
          <w:bCs/>
          <w:sz w:val="22"/>
          <w:szCs w:val="22"/>
          <w:lang w:val="fr-FR"/>
        </w:rPr>
        <w:t>2</w:t>
      </w:r>
    </w:p>
    <w:p w14:paraId="00E235EF" w14:textId="2F68B8D2" w:rsidR="00B97703" w:rsidRPr="00891FFA" w:rsidRDefault="00B97703">
      <w:pPr>
        <w:spacing w:after="60"/>
        <w:ind w:left="1985" w:hanging="1985"/>
        <w:rPr>
          <w:rFonts w:ascii="Arial" w:hAnsi="Arial" w:cs="Arial"/>
          <w:b/>
          <w:bCs/>
          <w:sz w:val="22"/>
          <w:szCs w:val="22"/>
          <w:lang w:val="fr-FR"/>
        </w:rPr>
      </w:pPr>
      <w:bookmarkStart w:id="11" w:name="OLE_LINK45"/>
      <w:bookmarkStart w:id="12" w:name="OLE_LINK46"/>
      <w:r w:rsidRPr="00891FFA">
        <w:rPr>
          <w:rFonts w:ascii="Arial" w:hAnsi="Arial" w:cs="Arial"/>
          <w:b/>
          <w:sz w:val="22"/>
          <w:szCs w:val="22"/>
          <w:lang w:val="fr-FR"/>
        </w:rPr>
        <w:t>Cc:</w:t>
      </w:r>
      <w:r w:rsidRPr="00891FFA">
        <w:rPr>
          <w:rFonts w:ascii="Arial" w:hAnsi="Arial" w:cs="Arial"/>
          <w:b/>
          <w:bCs/>
          <w:sz w:val="22"/>
          <w:szCs w:val="22"/>
          <w:lang w:val="fr-FR"/>
        </w:rPr>
        <w:tab/>
      </w:r>
      <w:r w:rsidR="004E04B7" w:rsidRPr="00891FFA">
        <w:rPr>
          <w:rFonts w:ascii="Arial" w:hAnsi="Arial" w:cs="Arial"/>
          <w:b/>
          <w:bCs/>
          <w:sz w:val="22"/>
          <w:szCs w:val="22"/>
          <w:lang w:val="fr-FR"/>
        </w:rPr>
        <w:t>RAN3</w:t>
      </w:r>
      <w:r w:rsidR="00F42CF4" w:rsidRPr="00891FFA">
        <w:rPr>
          <w:rFonts w:ascii="Arial" w:hAnsi="Arial" w:cs="Arial"/>
          <w:b/>
          <w:bCs/>
          <w:sz w:val="22"/>
          <w:szCs w:val="22"/>
          <w:lang w:val="fr-FR"/>
        </w:rPr>
        <w:t>, CT1</w:t>
      </w:r>
      <w:r w:rsidR="00787C87" w:rsidRPr="00891FFA">
        <w:rPr>
          <w:rFonts w:ascii="Arial" w:hAnsi="Arial" w:cs="Arial"/>
          <w:b/>
          <w:bCs/>
          <w:sz w:val="22"/>
          <w:szCs w:val="22"/>
          <w:lang w:val="fr-FR"/>
        </w:rPr>
        <w:t>, SA3, SA3-LI</w:t>
      </w:r>
    </w:p>
    <w:bookmarkEnd w:id="11"/>
    <w:bookmarkEnd w:id="12"/>
    <w:p w14:paraId="013BBF76" w14:textId="77777777" w:rsidR="00B97703" w:rsidRPr="00891FFA" w:rsidRDefault="00B97703">
      <w:pPr>
        <w:spacing w:after="60"/>
        <w:ind w:left="1985" w:hanging="1985"/>
        <w:rPr>
          <w:rFonts w:ascii="Arial" w:hAnsi="Arial" w:cs="Arial"/>
          <w:bCs/>
          <w:lang w:val="fr-FR"/>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3CDFABB7" w:rsidR="00B97703" w:rsidRPr="009531C9" w:rsidRDefault="00B97703">
      <w:pPr>
        <w:spacing w:after="60"/>
        <w:ind w:left="1985" w:hanging="1985"/>
        <w:rPr>
          <w:rFonts w:ascii="Arial" w:hAnsi="Arial" w:cs="Arial"/>
          <w:bCs/>
        </w:rPr>
      </w:pPr>
      <w:r>
        <w:rPr>
          <w:rFonts w:ascii="Arial" w:hAnsi="Arial" w:cs="Arial"/>
          <w:b/>
        </w:rPr>
        <w:t>Attachments:</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3CDC600D" w14:textId="58158B31" w:rsidR="00971BF8" w:rsidRPr="00F42CF4" w:rsidRDefault="005D10A3" w:rsidP="00B70E95">
      <w:pPr>
        <w:rPr>
          <w:rFonts w:ascii="Arial" w:hAnsi="Arial" w:cs="Arial"/>
        </w:rPr>
      </w:pPr>
      <w:r w:rsidRPr="00F42CF4">
        <w:rPr>
          <w:rFonts w:ascii="Arial" w:hAnsi="Arial" w:cs="Arial"/>
        </w:rPr>
        <w:t xml:space="preserve">SA2 </w:t>
      </w:r>
      <w:r w:rsidR="00132CD5" w:rsidRPr="00F42CF4">
        <w:rPr>
          <w:rFonts w:ascii="Arial" w:hAnsi="Arial" w:cs="Arial"/>
        </w:rPr>
        <w:t>thanks RAN</w:t>
      </w:r>
      <w:r w:rsidR="004E04B7" w:rsidRPr="00F42CF4">
        <w:rPr>
          <w:rFonts w:ascii="Arial" w:hAnsi="Arial" w:cs="Arial"/>
        </w:rPr>
        <w:t>2</w:t>
      </w:r>
      <w:r w:rsidR="00132CD5" w:rsidRPr="00F42CF4">
        <w:rPr>
          <w:rFonts w:ascii="Arial" w:hAnsi="Arial" w:cs="Arial"/>
        </w:rPr>
        <w:t xml:space="preserve"> for the </w:t>
      </w:r>
      <w:r w:rsidR="004E04B7" w:rsidRPr="00F42CF4">
        <w:rPr>
          <w:rFonts w:ascii="Arial" w:hAnsi="Arial" w:cs="Arial"/>
        </w:rPr>
        <w:t xml:space="preserve">LS </w:t>
      </w:r>
      <w:r w:rsidR="00F337A3" w:rsidRPr="00F42CF4">
        <w:rPr>
          <w:rFonts w:ascii="Arial" w:hAnsi="Arial" w:cs="Arial"/>
        </w:rPr>
        <w:t>in S2-2</w:t>
      </w:r>
      <w:r w:rsidR="00971BF8" w:rsidRPr="00F42CF4">
        <w:rPr>
          <w:rFonts w:ascii="Arial" w:hAnsi="Arial" w:cs="Arial"/>
        </w:rPr>
        <w:t>200</w:t>
      </w:r>
      <w:r w:rsidR="00E54012">
        <w:rPr>
          <w:rFonts w:ascii="Arial" w:hAnsi="Arial" w:cs="Arial"/>
        </w:rPr>
        <w:t>412</w:t>
      </w:r>
      <w:r w:rsidR="00F337A3" w:rsidRPr="00F42CF4">
        <w:rPr>
          <w:rFonts w:ascii="Arial" w:hAnsi="Arial" w:cs="Arial"/>
        </w:rPr>
        <w:t xml:space="preserve"> / R2-2</w:t>
      </w:r>
      <w:r w:rsidR="00E54012">
        <w:rPr>
          <w:rFonts w:ascii="Arial" w:hAnsi="Arial" w:cs="Arial"/>
        </w:rPr>
        <w:t>201957</w:t>
      </w:r>
      <w:r w:rsidR="00F337A3" w:rsidRPr="00F42CF4">
        <w:rPr>
          <w:rFonts w:ascii="Arial" w:hAnsi="Arial" w:cs="Arial"/>
        </w:rPr>
        <w:t xml:space="preserve"> </w:t>
      </w:r>
      <w:r w:rsidR="004E04B7" w:rsidRPr="00F42CF4">
        <w:rPr>
          <w:rFonts w:ascii="Arial" w:hAnsi="Arial" w:cs="Arial"/>
        </w:rPr>
        <w:t xml:space="preserve">on </w:t>
      </w:r>
      <w:r w:rsidR="00787C87">
        <w:rPr>
          <w:rFonts w:ascii="Arial" w:hAnsi="Arial" w:cs="Arial"/>
        </w:rPr>
        <w:t xml:space="preserve">a </w:t>
      </w:r>
      <w:r w:rsidR="00787C87" w:rsidRPr="00787C87">
        <w:rPr>
          <w:rFonts w:ascii="Arial" w:hAnsi="Arial" w:cs="Arial"/>
        </w:rPr>
        <w:t>UE providing Location Information for NB-IoT</w:t>
      </w:r>
      <w:r w:rsidR="00971BF8" w:rsidRPr="00F42CF4">
        <w:rPr>
          <w:rFonts w:ascii="Arial" w:hAnsi="Arial" w:cs="Arial"/>
        </w:rPr>
        <w:t xml:space="preserve">. </w:t>
      </w:r>
    </w:p>
    <w:p w14:paraId="67AB2B92" w14:textId="0CE0BA57" w:rsidR="00971BF8" w:rsidRPr="00F42CF4" w:rsidRDefault="00971BF8" w:rsidP="00B70E95">
      <w:pPr>
        <w:rPr>
          <w:rFonts w:ascii="Arial" w:hAnsi="Arial" w:cs="Arial"/>
        </w:rPr>
      </w:pPr>
      <w:r w:rsidRPr="00F42CF4">
        <w:rPr>
          <w:rFonts w:ascii="Arial" w:hAnsi="Arial" w:cs="Arial"/>
        </w:rPr>
        <w:t>SA2 copies the pertinent portion of this LS below</w:t>
      </w:r>
      <w:r w:rsidR="00787C87">
        <w:rPr>
          <w:rFonts w:ascii="Arial" w:hAnsi="Arial" w:cs="Arial"/>
        </w:rPr>
        <w:t xml:space="preserve"> with labels for each question</w:t>
      </w:r>
      <w:r w:rsidRPr="00F42CF4">
        <w:rPr>
          <w:rFonts w:ascii="Arial" w:hAnsi="Arial" w:cs="Arial"/>
        </w:rPr>
        <w:t>.</w:t>
      </w:r>
    </w:p>
    <w:tbl>
      <w:tblPr>
        <w:tblStyle w:val="TableGrid"/>
        <w:tblW w:w="0" w:type="auto"/>
        <w:tblInd w:w="445" w:type="dxa"/>
        <w:tblLook w:val="04A0" w:firstRow="1" w:lastRow="0" w:firstColumn="1" w:lastColumn="0" w:noHBand="0" w:noVBand="1"/>
      </w:tblPr>
      <w:tblGrid>
        <w:gridCol w:w="9180"/>
      </w:tblGrid>
      <w:tr w:rsidR="00971BF8" w14:paraId="4A20F09D" w14:textId="77777777" w:rsidTr="00971BF8">
        <w:tc>
          <w:tcPr>
            <w:tcW w:w="9180" w:type="dxa"/>
          </w:tcPr>
          <w:p w14:paraId="5FF43D3B"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For NB-IoT UEs AS security cannot be assumed to be supported. This has </w:t>
            </w:r>
            <w:proofErr w:type="spellStart"/>
            <w:r w:rsidRPr="00787C87">
              <w:rPr>
                <w:rFonts w:ascii="Arial" w:eastAsia="SimSun" w:hAnsi="Arial" w:cs="Arial"/>
                <w:color w:val="000000"/>
                <w:lang w:eastAsia="zh-CN"/>
              </w:rPr>
              <w:t>lead</w:t>
            </w:r>
            <w:proofErr w:type="spellEnd"/>
            <w:r w:rsidRPr="00787C87">
              <w:rPr>
                <w:rFonts w:ascii="Arial" w:eastAsia="SimSun" w:hAnsi="Arial" w:cs="Arial"/>
                <w:color w:val="000000"/>
                <w:lang w:eastAsia="zh-CN"/>
              </w:rPr>
              <w:t xml:space="preserve"> RAN2 to assume that sending a detailed location over AS cannot be supported and RAN2 has thus discussed whether to send coarse location. However, in latest received LS by SA3 in R2-2200149/S3-213360 regarding NR NTN location reporting, it is stated that even sending coarse location unprotected should be avoided, so RAN2 has assumed that not even coarse location may be reported over AS for NB-IoT. RAN2 also discussed the possibility UE providing location to the MME via NAS procedures as an alternative to deliver the location information via AS. </w:t>
            </w:r>
          </w:p>
          <w:p w14:paraId="37DDDFF8" w14:textId="77777777" w:rsidR="00787C87" w:rsidRPr="00787C87" w:rsidRDefault="00787C87" w:rsidP="00787C87">
            <w:pPr>
              <w:rPr>
                <w:rFonts w:ascii="Arial" w:eastAsia="SimSun" w:hAnsi="Arial" w:cs="Arial"/>
                <w:color w:val="000000"/>
                <w:lang w:eastAsia="zh-CN"/>
              </w:rPr>
            </w:pPr>
            <w:r w:rsidRPr="00787C87">
              <w:rPr>
                <w:rFonts w:ascii="Arial" w:eastAsia="SimSun" w:hAnsi="Arial" w:cs="Arial"/>
                <w:color w:val="000000"/>
                <w:lang w:eastAsia="zh-CN"/>
              </w:rPr>
              <w:t xml:space="preserve">RAN2 have the following questions to RAN3/SA2 and CT1: </w:t>
            </w:r>
          </w:p>
          <w:p w14:paraId="55E5F746" w14:textId="77777777"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t>To RAN3/SA2</w:t>
            </w:r>
            <w:r w:rsidRPr="00787C87">
              <w:rPr>
                <w:rFonts w:ascii="Arial" w:eastAsia="SimSun" w:hAnsi="Arial" w:cs="Arial"/>
                <w:color w:val="000000"/>
                <w:lang w:eastAsia="zh-CN"/>
              </w:rPr>
              <w:t xml:space="preserve">, we ask whether there are any issues from a RAN3 and SA2 point of view that a NB-IoT UE does </w:t>
            </w:r>
            <w:r w:rsidRPr="00787C87">
              <w:rPr>
                <w:rFonts w:ascii="Arial" w:eastAsia="SimSun" w:hAnsi="Arial" w:cs="Arial"/>
                <w:b/>
                <w:bCs/>
                <w:color w:val="000000"/>
                <w:u w:val="single"/>
                <w:lang w:eastAsia="zh-CN"/>
              </w:rPr>
              <w:t>not</w:t>
            </w:r>
            <w:r w:rsidRPr="00787C87">
              <w:rPr>
                <w:rFonts w:ascii="Arial" w:eastAsia="SimSun" w:hAnsi="Arial" w:cs="Arial"/>
                <w:color w:val="000000"/>
                <w:lang w:eastAsia="zh-CN"/>
              </w:rPr>
              <w:t xml:space="preserve"> provide any location information over AS to </w:t>
            </w:r>
            <w:proofErr w:type="spellStart"/>
            <w:r w:rsidRPr="00787C87">
              <w:rPr>
                <w:rFonts w:ascii="Arial" w:eastAsia="SimSun" w:hAnsi="Arial" w:cs="Arial"/>
                <w:color w:val="000000"/>
                <w:lang w:eastAsia="zh-CN"/>
              </w:rPr>
              <w:t>eNB</w:t>
            </w:r>
            <w:proofErr w:type="spellEnd"/>
            <w:r w:rsidRPr="00787C87">
              <w:rPr>
                <w:rFonts w:ascii="Arial" w:eastAsia="SimSun" w:hAnsi="Arial" w:cs="Arial"/>
                <w:color w:val="000000"/>
                <w:lang w:eastAsia="zh-CN"/>
              </w:rPr>
              <w:t xml:space="preserve">.  </w:t>
            </w:r>
          </w:p>
          <w:p w14:paraId="724C0B86" w14:textId="77777777" w:rsidR="00787C87"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RAN2 assumes that not providing location over AS may lead to impact on E-UTRAN selecting correct core network, NNSF and constructing the mapped cell ID and any potential ULI. </w:t>
            </w:r>
          </w:p>
          <w:p w14:paraId="6A62FE60" w14:textId="5D8FFE13" w:rsidR="00787C87" w:rsidRPr="00787C87" w:rsidRDefault="00787C87" w:rsidP="00787C87">
            <w:pPr>
              <w:numPr>
                <w:ilvl w:val="0"/>
                <w:numId w:val="9"/>
              </w:numPr>
              <w:rPr>
                <w:rFonts w:ascii="Arial" w:eastAsia="SimSun" w:hAnsi="Arial" w:cs="Arial"/>
                <w:color w:val="000000"/>
                <w:lang w:eastAsia="zh-CN"/>
              </w:rPr>
            </w:pPr>
            <w:r w:rsidRPr="00787C87">
              <w:rPr>
                <w:rFonts w:ascii="Arial" w:eastAsia="SimSun" w:hAnsi="Arial" w:cs="Arial"/>
                <w:b/>
                <w:bCs/>
                <w:color w:val="000000"/>
                <w:lang w:eastAsia="zh-CN"/>
              </w:rPr>
              <w:lastRenderedPageBreak/>
              <w:t>To RAN3/SA2/CT1</w:t>
            </w:r>
            <w:r w:rsidRPr="00787C87">
              <w:rPr>
                <w:rFonts w:ascii="Arial" w:eastAsia="SimSun" w:hAnsi="Arial" w:cs="Arial"/>
                <w:color w:val="000000"/>
                <w:lang w:eastAsia="zh-CN"/>
              </w:rPr>
              <w:t xml:space="preserve">, if location is not provided over AS and the location is needed for network operation is it feasible from a RAN3 and SA2 point of view, which is assumed to be protected. </w:t>
            </w:r>
          </w:p>
          <w:p w14:paraId="59A5D673" w14:textId="4D427DE5" w:rsidR="00971BF8" w:rsidRPr="00787C87" w:rsidRDefault="00787C87" w:rsidP="00787C87">
            <w:pPr>
              <w:numPr>
                <w:ilvl w:val="1"/>
                <w:numId w:val="9"/>
              </w:numPr>
              <w:rPr>
                <w:rFonts w:ascii="Arial" w:eastAsia="SimSun" w:hAnsi="Arial" w:cs="Arial"/>
                <w:color w:val="000000"/>
                <w:lang w:eastAsia="zh-CN"/>
              </w:rPr>
            </w:pPr>
            <w:r w:rsidRPr="00787C87">
              <w:rPr>
                <w:rFonts w:ascii="Arial" w:eastAsia="SimSun" w:hAnsi="Arial" w:cs="Arial"/>
                <w:color w:val="000000"/>
                <w:lang w:eastAsia="zh-CN"/>
              </w:rPr>
              <w:t xml:space="preserve">If providing location over NAS is a viable solution that is acceptable for network operation, then is it feasible that this is introduced in Rel-17. </w:t>
            </w:r>
          </w:p>
        </w:tc>
      </w:tr>
    </w:tbl>
    <w:p w14:paraId="7B48D9DF" w14:textId="329BEB4C" w:rsidR="00971BF8" w:rsidRDefault="00971BF8" w:rsidP="00B70E95">
      <w:pPr>
        <w:rPr>
          <w:sz w:val="22"/>
          <w:szCs w:val="22"/>
        </w:rPr>
      </w:pPr>
    </w:p>
    <w:p w14:paraId="229E8380" w14:textId="13094C32" w:rsidR="00971BF8" w:rsidRPr="00F42CF4" w:rsidRDefault="00971BF8" w:rsidP="00B70E95">
      <w:pPr>
        <w:rPr>
          <w:rFonts w:ascii="Arial" w:hAnsi="Arial" w:cs="Arial"/>
        </w:rPr>
      </w:pPr>
      <w:r w:rsidRPr="00F42CF4">
        <w:rPr>
          <w:rFonts w:ascii="Arial" w:hAnsi="Arial" w:cs="Arial"/>
        </w:rPr>
        <w:t>SA2 ANSWER</w:t>
      </w:r>
      <w:r w:rsidR="00787C87">
        <w:rPr>
          <w:rFonts w:ascii="Arial" w:hAnsi="Arial" w:cs="Arial"/>
        </w:rPr>
        <w:t xml:space="preserve"> TO Q1 </w:t>
      </w:r>
    </w:p>
    <w:p w14:paraId="09DE87CD" w14:textId="13C94E25" w:rsidR="00787C87" w:rsidRDefault="00787C87" w:rsidP="00CC7C00">
      <w:pPr>
        <w:rPr>
          <w:rFonts w:ascii="Arial" w:hAnsi="Arial" w:cs="Arial"/>
        </w:rPr>
      </w:pPr>
      <w:r>
        <w:rPr>
          <w:rFonts w:ascii="Arial" w:hAnsi="Arial" w:cs="Arial"/>
        </w:rPr>
        <w:t xml:space="preserve">If an </w:t>
      </w:r>
      <w:r w:rsidRPr="00787C87">
        <w:rPr>
          <w:rFonts w:ascii="Arial" w:hAnsi="Arial" w:cs="Arial"/>
        </w:rPr>
        <w:t xml:space="preserve">NB-IoT UE does not provide any location information over AS to </w:t>
      </w:r>
      <w:r w:rsidR="008B6129">
        <w:rPr>
          <w:rFonts w:ascii="Arial" w:hAnsi="Arial" w:cs="Arial"/>
        </w:rPr>
        <w:t xml:space="preserve">an </w:t>
      </w:r>
      <w:proofErr w:type="spellStart"/>
      <w:r w:rsidRPr="00787C87">
        <w:rPr>
          <w:rFonts w:ascii="Arial" w:hAnsi="Arial" w:cs="Arial"/>
        </w:rPr>
        <w:t>eNB</w:t>
      </w:r>
      <w:proofErr w:type="spellEnd"/>
      <w:r w:rsidR="00A6675E">
        <w:rPr>
          <w:rFonts w:ascii="Arial" w:hAnsi="Arial" w:cs="Arial"/>
        </w:rPr>
        <w:t>,</w:t>
      </w:r>
      <w:r>
        <w:rPr>
          <w:rFonts w:ascii="Arial" w:hAnsi="Arial" w:cs="Arial"/>
        </w:rPr>
        <w:t xml:space="preserve"> then SA2 assumes that </w:t>
      </w:r>
      <w:r w:rsidR="008B6129">
        <w:rPr>
          <w:rFonts w:ascii="Arial" w:hAnsi="Arial" w:cs="Arial"/>
        </w:rPr>
        <w:t>the E-UTRAN</w:t>
      </w:r>
      <w:r>
        <w:rPr>
          <w:rFonts w:ascii="Arial" w:hAnsi="Arial" w:cs="Arial"/>
        </w:rPr>
        <w:t xml:space="preserve"> </w:t>
      </w:r>
      <w:r w:rsidR="008B6129">
        <w:rPr>
          <w:rFonts w:ascii="Arial" w:hAnsi="Arial" w:cs="Arial"/>
        </w:rPr>
        <w:t xml:space="preserve">would </w:t>
      </w:r>
      <w:r w:rsidR="00B67AF9">
        <w:rPr>
          <w:rFonts w:ascii="Arial" w:hAnsi="Arial" w:cs="Arial"/>
        </w:rPr>
        <w:t>provide its best estimate of the UE’s location as a TAI+CGI to the MME</w:t>
      </w:r>
      <w:r w:rsidR="00B9510F">
        <w:rPr>
          <w:rFonts w:ascii="Arial" w:hAnsi="Arial" w:cs="Arial"/>
        </w:rPr>
        <w:t xml:space="preserve"> when</w:t>
      </w:r>
      <w:r w:rsidR="007E769E">
        <w:rPr>
          <w:rFonts w:ascii="Arial" w:hAnsi="Arial" w:cs="Arial"/>
        </w:rPr>
        <w:t xml:space="preserve"> </w:t>
      </w:r>
      <w:r>
        <w:rPr>
          <w:rFonts w:ascii="Arial" w:hAnsi="Arial" w:cs="Arial"/>
        </w:rPr>
        <w:t xml:space="preserve">the NB-IOT UE is </w:t>
      </w:r>
      <w:r w:rsidR="00E54012">
        <w:rPr>
          <w:rFonts w:ascii="Arial" w:hAnsi="Arial" w:cs="Arial"/>
        </w:rPr>
        <w:t xml:space="preserve">entering or </w:t>
      </w:r>
      <w:r>
        <w:rPr>
          <w:rFonts w:ascii="Arial" w:hAnsi="Arial" w:cs="Arial"/>
        </w:rPr>
        <w:t xml:space="preserve">in </w:t>
      </w:r>
      <w:r w:rsidR="00E54012">
        <w:rPr>
          <w:rFonts w:ascii="Arial" w:hAnsi="Arial" w:cs="Arial"/>
        </w:rPr>
        <w:t>the</w:t>
      </w:r>
      <w:r>
        <w:rPr>
          <w:rFonts w:ascii="Arial" w:hAnsi="Arial" w:cs="Arial"/>
        </w:rPr>
        <w:t xml:space="preserve"> </w:t>
      </w:r>
      <w:r w:rsidR="00A6675E">
        <w:rPr>
          <w:rFonts w:ascii="Arial" w:hAnsi="Arial" w:cs="Arial"/>
        </w:rPr>
        <w:t>E</w:t>
      </w:r>
      <w:r>
        <w:rPr>
          <w:rFonts w:ascii="Arial" w:hAnsi="Arial" w:cs="Arial"/>
        </w:rPr>
        <w:t>CM CONNECTED state.</w:t>
      </w:r>
      <w:r w:rsidR="00A6675E">
        <w:rPr>
          <w:rFonts w:ascii="Arial" w:hAnsi="Arial" w:cs="Arial"/>
        </w:rPr>
        <w:t xml:space="preserve"> Th</w:t>
      </w:r>
      <w:r w:rsidR="008B6129">
        <w:rPr>
          <w:rFonts w:ascii="Arial" w:hAnsi="Arial" w:cs="Arial"/>
        </w:rPr>
        <w:t>i</w:t>
      </w:r>
      <w:r w:rsidR="00A6675E">
        <w:rPr>
          <w:rFonts w:ascii="Arial" w:hAnsi="Arial" w:cs="Arial"/>
        </w:rPr>
        <w:t xml:space="preserve">s </w:t>
      </w:r>
      <w:r w:rsidR="00B9510F">
        <w:rPr>
          <w:rFonts w:ascii="Arial" w:hAnsi="Arial" w:cs="Arial"/>
        </w:rPr>
        <w:t xml:space="preserve">should not impact </w:t>
      </w:r>
      <w:r w:rsidR="00A6675E">
        <w:rPr>
          <w:rFonts w:ascii="Arial" w:hAnsi="Arial" w:cs="Arial"/>
        </w:rPr>
        <w:t>the ability of an MME to assign a suitable Registration Area</w:t>
      </w:r>
      <w:r w:rsidR="00B9510F">
        <w:rPr>
          <w:rFonts w:ascii="Arial" w:hAnsi="Arial" w:cs="Arial"/>
        </w:rPr>
        <w:t xml:space="preserve"> as the RAN </w:t>
      </w:r>
      <w:r w:rsidR="009063E8">
        <w:rPr>
          <w:rFonts w:ascii="Arial" w:hAnsi="Arial" w:cs="Arial"/>
        </w:rPr>
        <w:t>seems unable to provide</w:t>
      </w:r>
      <w:r w:rsidR="00332266">
        <w:rPr>
          <w:rFonts w:ascii="Arial" w:hAnsi="Arial" w:cs="Arial"/>
        </w:rPr>
        <w:t xml:space="preserve"> paging areas smaller than the coverage area of one of its satellite beams.</w:t>
      </w:r>
      <w:r w:rsidR="00CC7C00">
        <w:rPr>
          <w:rFonts w:ascii="Arial" w:hAnsi="Arial" w:cs="Arial"/>
        </w:rPr>
        <w:t xml:space="preserve"> The</w:t>
      </w:r>
      <w:r w:rsidR="00447210">
        <w:rPr>
          <w:rFonts w:ascii="Arial" w:hAnsi="Arial" w:cs="Arial"/>
        </w:rPr>
        <w:t xml:space="preserve"> MME would be able to use the </w:t>
      </w:r>
      <w:r w:rsidR="00E54012">
        <w:rPr>
          <w:rFonts w:ascii="Arial" w:hAnsi="Arial" w:cs="Arial"/>
        </w:rPr>
        <w:t xml:space="preserve">TAC or </w:t>
      </w:r>
      <w:r w:rsidR="00447210">
        <w:rPr>
          <w:rFonts w:ascii="Arial" w:hAnsi="Arial" w:cs="Arial"/>
        </w:rPr>
        <w:t xml:space="preserve">list of </w:t>
      </w:r>
      <w:r w:rsidR="00E54012">
        <w:rPr>
          <w:rFonts w:ascii="Arial" w:hAnsi="Arial" w:cs="Arial"/>
        </w:rPr>
        <w:t>mu</w:t>
      </w:r>
      <w:r w:rsidR="00CC7C00">
        <w:rPr>
          <w:rFonts w:ascii="Arial" w:hAnsi="Arial" w:cs="Arial"/>
        </w:rPr>
        <w:t>l</w:t>
      </w:r>
      <w:r w:rsidR="00E54012">
        <w:rPr>
          <w:rFonts w:ascii="Arial" w:hAnsi="Arial" w:cs="Arial"/>
        </w:rPr>
        <w:t xml:space="preserve">tiple </w:t>
      </w:r>
      <w:r w:rsidR="00447210">
        <w:rPr>
          <w:rFonts w:ascii="Arial" w:hAnsi="Arial" w:cs="Arial"/>
        </w:rPr>
        <w:t xml:space="preserve">TACs </w:t>
      </w:r>
      <w:r w:rsidR="0012098E">
        <w:rPr>
          <w:rFonts w:ascii="Arial" w:hAnsi="Arial" w:cs="Arial"/>
        </w:rPr>
        <w:t>broadcast</w:t>
      </w:r>
      <w:r w:rsidR="00447210">
        <w:rPr>
          <w:rFonts w:ascii="Arial" w:hAnsi="Arial" w:cs="Arial"/>
        </w:rPr>
        <w:t xml:space="preserve"> in an NB-I</w:t>
      </w:r>
      <w:r w:rsidR="0012098E">
        <w:rPr>
          <w:rFonts w:ascii="Arial" w:hAnsi="Arial" w:cs="Arial"/>
        </w:rPr>
        <w:t>o</w:t>
      </w:r>
      <w:r w:rsidR="00447210">
        <w:rPr>
          <w:rFonts w:ascii="Arial" w:hAnsi="Arial" w:cs="Arial"/>
        </w:rPr>
        <w:t>T cell</w:t>
      </w:r>
      <w:r w:rsidR="00E54012">
        <w:rPr>
          <w:rFonts w:ascii="Arial" w:hAnsi="Arial" w:cs="Arial"/>
        </w:rPr>
        <w:t>,</w:t>
      </w:r>
      <w:r w:rsidR="00447210">
        <w:rPr>
          <w:rFonts w:ascii="Arial" w:hAnsi="Arial" w:cs="Arial"/>
        </w:rPr>
        <w:t xml:space="preserve"> which SA2 assumes could always be provided by the E-UTRAN</w:t>
      </w:r>
      <w:r w:rsidR="00E54012">
        <w:rPr>
          <w:rFonts w:ascii="Arial" w:hAnsi="Arial" w:cs="Arial"/>
        </w:rPr>
        <w:t>,</w:t>
      </w:r>
      <w:r w:rsidR="00447210">
        <w:rPr>
          <w:rFonts w:ascii="Arial" w:hAnsi="Arial" w:cs="Arial"/>
        </w:rPr>
        <w:t xml:space="preserve"> to support a less </w:t>
      </w:r>
      <w:r w:rsidR="0012098E">
        <w:rPr>
          <w:rFonts w:ascii="Arial" w:hAnsi="Arial" w:cs="Arial"/>
        </w:rPr>
        <w:t>optimized</w:t>
      </w:r>
      <w:r w:rsidR="00447210">
        <w:rPr>
          <w:rFonts w:ascii="Arial" w:hAnsi="Arial" w:cs="Arial"/>
        </w:rPr>
        <w:t xml:space="preserve"> Registration Area for </w:t>
      </w:r>
      <w:r w:rsidR="00E54012">
        <w:rPr>
          <w:rFonts w:ascii="Arial" w:hAnsi="Arial" w:cs="Arial"/>
        </w:rPr>
        <w:t xml:space="preserve">a </w:t>
      </w:r>
      <w:r w:rsidR="00447210">
        <w:rPr>
          <w:rFonts w:ascii="Arial" w:hAnsi="Arial" w:cs="Arial"/>
        </w:rPr>
        <w:t xml:space="preserve">UE and </w:t>
      </w:r>
      <w:r w:rsidR="0012098E">
        <w:rPr>
          <w:rFonts w:ascii="Arial" w:hAnsi="Arial" w:cs="Arial"/>
        </w:rPr>
        <w:t>verify</w:t>
      </w:r>
      <w:r w:rsidR="00447210">
        <w:rPr>
          <w:rFonts w:ascii="Arial" w:hAnsi="Arial" w:cs="Arial"/>
        </w:rPr>
        <w:t xml:space="preserve"> restrictions for Forbidden </w:t>
      </w:r>
      <w:r w:rsidR="0012098E">
        <w:rPr>
          <w:rFonts w:ascii="Arial" w:hAnsi="Arial" w:cs="Arial"/>
        </w:rPr>
        <w:t>Areas</w:t>
      </w:r>
      <w:r w:rsidR="00447210">
        <w:rPr>
          <w:rFonts w:ascii="Arial" w:hAnsi="Arial" w:cs="Arial"/>
        </w:rPr>
        <w:t xml:space="preserve">. Similarly, an MME would be able to verify that a UE is </w:t>
      </w:r>
      <w:r w:rsidR="0012098E">
        <w:rPr>
          <w:rFonts w:ascii="Arial" w:hAnsi="Arial" w:cs="Arial"/>
        </w:rPr>
        <w:t>located</w:t>
      </w:r>
      <w:r w:rsidR="00447210">
        <w:rPr>
          <w:rFonts w:ascii="Arial" w:hAnsi="Arial" w:cs="Arial"/>
        </w:rPr>
        <w:t xml:space="preserve"> in a country served by the EPC by invoking </w:t>
      </w:r>
      <w:r w:rsidR="0012098E">
        <w:rPr>
          <w:rFonts w:ascii="Arial" w:hAnsi="Arial" w:cs="Arial"/>
        </w:rPr>
        <w:t>location</w:t>
      </w:r>
      <w:r w:rsidR="00447210">
        <w:rPr>
          <w:rFonts w:ascii="Arial" w:hAnsi="Arial" w:cs="Arial"/>
        </w:rPr>
        <w:t xml:space="preserve"> using an E-SMLC a</w:t>
      </w:r>
      <w:r w:rsidR="0012098E">
        <w:rPr>
          <w:rFonts w:ascii="Arial" w:hAnsi="Arial" w:cs="Arial"/>
        </w:rPr>
        <w:t>n</w:t>
      </w:r>
      <w:r w:rsidR="00447210">
        <w:rPr>
          <w:rFonts w:ascii="Arial" w:hAnsi="Arial" w:cs="Arial"/>
        </w:rPr>
        <w:t xml:space="preserve">d would </w:t>
      </w:r>
      <w:r w:rsidR="0012098E">
        <w:rPr>
          <w:rFonts w:ascii="Arial" w:hAnsi="Arial" w:cs="Arial"/>
        </w:rPr>
        <w:t>thus</w:t>
      </w:r>
      <w:r w:rsidR="00447210">
        <w:rPr>
          <w:rFonts w:ascii="Arial" w:hAnsi="Arial" w:cs="Arial"/>
        </w:rPr>
        <w:t xml:space="preserve"> not </w:t>
      </w:r>
      <w:r w:rsidR="0012098E">
        <w:rPr>
          <w:rFonts w:ascii="Arial" w:hAnsi="Arial" w:cs="Arial"/>
        </w:rPr>
        <w:t>critically</w:t>
      </w:r>
      <w:r w:rsidR="00447210">
        <w:rPr>
          <w:rFonts w:ascii="Arial" w:hAnsi="Arial" w:cs="Arial"/>
        </w:rPr>
        <w:t xml:space="preserve"> </w:t>
      </w:r>
      <w:r w:rsidR="0012098E">
        <w:rPr>
          <w:rFonts w:ascii="Arial" w:hAnsi="Arial" w:cs="Arial"/>
        </w:rPr>
        <w:t>depend</w:t>
      </w:r>
      <w:r w:rsidR="00447210">
        <w:rPr>
          <w:rFonts w:ascii="Arial" w:hAnsi="Arial" w:cs="Arial"/>
        </w:rPr>
        <w:t xml:space="preserve"> on location </w:t>
      </w:r>
      <w:r w:rsidR="0012098E">
        <w:rPr>
          <w:rFonts w:ascii="Arial" w:hAnsi="Arial" w:cs="Arial"/>
        </w:rPr>
        <w:t>verification</w:t>
      </w:r>
      <w:r w:rsidR="00447210">
        <w:rPr>
          <w:rFonts w:ascii="Arial" w:hAnsi="Arial" w:cs="Arial"/>
        </w:rPr>
        <w:t xml:space="preserve"> by the E-UTRAN. </w:t>
      </w:r>
      <w:r w:rsidR="0012098E">
        <w:rPr>
          <w:rFonts w:ascii="Arial" w:hAnsi="Arial" w:cs="Arial"/>
        </w:rPr>
        <w:t>Hence</w:t>
      </w:r>
      <w:r w:rsidR="00447210">
        <w:rPr>
          <w:rFonts w:ascii="Arial" w:hAnsi="Arial" w:cs="Arial"/>
        </w:rPr>
        <w:t xml:space="preserve"> SA2 concludes that </w:t>
      </w:r>
      <w:r w:rsidR="00E54012">
        <w:rPr>
          <w:rFonts w:ascii="Arial" w:hAnsi="Arial" w:cs="Arial"/>
        </w:rPr>
        <w:t xml:space="preserve">there are </w:t>
      </w:r>
      <w:r w:rsidR="00447210">
        <w:rPr>
          <w:rFonts w:ascii="Arial" w:hAnsi="Arial" w:cs="Arial"/>
        </w:rPr>
        <w:t xml:space="preserve">no </w:t>
      </w:r>
      <w:r w:rsidR="0012098E">
        <w:rPr>
          <w:rFonts w:ascii="Arial" w:hAnsi="Arial" w:cs="Arial"/>
        </w:rPr>
        <w:t>serious</w:t>
      </w:r>
      <w:r w:rsidR="00447210">
        <w:rPr>
          <w:rFonts w:ascii="Arial" w:hAnsi="Arial" w:cs="Arial"/>
        </w:rPr>
        <w:t xml:space="preserve"> issues from an SA2 </w:t>
      </w:r>
      <w:r w:rsidR="0012098E">
        <w:rPr>
          <w:rFonts w:ascii="Arial" w:hAnsi="Arial" w:cs="Arial"/>
        </w:rPr>
        <w:t>perspective</w:t>
      </w:r>
      <w:r w:rsidR="00447210">
        <w:rPr>
          <w:rFonts w:ascii="Arial" w:hAnsi="Arial" w:cs="Arial"/>
        </w:rPr>
        <w:t xml:space="preserve"> if an </w:t>
      </w:r>
      <w:r w:rsidR="00447210" w:rsidRPr="00447210">
        <w:rPr>
          <w:rFonts w:ascii="Arial" w:hAnsi="Arial" w:cs="Arial"/>
        </w:rPr>
        <w:t xml:space="preserve">NB-IoT UE does not provide any location information over AS to </w:t>
      </w:r>
      <w:r w:rsidR="00447210">
        <w:rPr>
          <w:rFonts w:ascii="Arial" w:hAnsi="Arial" w:cs="Arial"/>
        </w:rPr>
        <w:t xml:space="preserve">an </w:t>
      </w:r>
      <w:proofErr w:type="spellStart"/>
      <w:r w:rsidR="00447210" w:rsidRPr="00447210">
        <w:rPr>
          <w:rFonts w:ascii="Arial" w:hAnsi="Arial" w:cs="Arial"/>
        </w:rPr>
        <w:t>eNB</w:t>
      </w:r>
      <w:proofErr w:type="spellEnd"/>
      <w:r w:rsidR="00447210">
        <w:rPr>
          <w:rFonts w:ascii="Arial" w:hAnsi="Arial" w:cs="Arial"/>
        </w:rPr>
        <w:t>.</w:t>
      </w:r>
    </w:p>
    <w:p w14:paraId="3FF1F3B0" w14:textId="403849AE" w:rsidR="00447210" w:rsidRPr="00F42CF4" w:rsidRDefault="00447210" w:rsidP="00447210">
      <w:pPr>
        <w:rPr>
          <w:rFonts w:ascii="Arial" w:hAnsi="Arial" w:cs="Arial"/>
        </w:rPr>
      </w:pPr>
      <w:r w:rsidRPr="00F42CF4">
        <w:rPr>
          <w:rFonts w:ascii="Arial" w:hAnsi="Arial" w:cs="Arial"/>
        </w:rPr>
        <w:t>SA2 ANSWER</w:t>
      </w:r>
      <w:r>
        <w:rPr>
          <w:rFonts w:ascii="Arial" w:hAnsi="Arial" w:cs="Arial"/>
        </w:rPr>
        <w:t xml:space="preserve"> TO Q2 </w:t>
      </w:r>
    </w:p>
    <w:p w14:paraId="32B8E5C2" w14:textId="102EC6EA" w:rsidR="002F114D" w:rsidRPr="00447210" w:rsidRDefault="00447210" w:rsidP="00447210">
      <w:pPr>
        <w:overflowPunct/>
        <w:autoSpaceDE/>
        <w:autoSpaceDN/>
        <w:adjustRightInd/>
        <w:spacing w:after="0"/>
        <w:textAlignment w:val="auto"/>
        <w:rPr>
          <w:rFonts w:ascii="Arial" w:eastAsia="SimSun" w:hAnsi="Arial" w:cs="Arial"/>
          <w:lang w:eastAsia="ko-KR"/>
        </w:rPr>
      </w:pPr>
      <w:r w:rsidRPr="00447210">
        <w:rPr>
          <w:rFonts w:ascii="Arial" w:eastAsia="SimSun" w:hAnsi="Arial" w:cs="Arial"/>
          <w:lang w:eastAsia="ko-KR"/>
        </w:rPr>
        <w:t xml:space="preserve">SA2 </w:t>
      </w:r>
      <w:r w:rsidR="00EE6D29">
        <w:rPr>
          <w:rFonts w:ascii="Arial" w:eastAsia="SimSun" w:hAnsi="Arial" w:cs="Arial"/>
          <w:lang w:eastAsia="ko-KR"/>
        </w:rPr>
        <w:t xml:space="preserve">has not </w:t>
      </w:r>
      <w:r w:rsidR="0012098E" w:rsidRPr="00447210">
        <w:rPr>
          <w:rFonts w:ascii="Arial" w:eastAsia="SimSun" w:hAnsi="Arial" w:cs="Arial"/>
          <w:lang w:eastAsia="ko-KR"/>
        </w:rPr>
        <w:t>consider</w:t>
      </w:r>
      <w:r w:rsidR="00EE6D29">
        <w:rPr>
          <w:rFonts w:ascii="Arial" w:eastAsia="SimSun" w:hAnsi="Arial" w:cs="Arial"/>
          <w:lang w:eastAsia="ko-KR"/>
        </w:rPr>
        <w:t>ed</w:t>
      </w:r>
      <w:r w:rsidRPr="00447210">
        <w:rPr>
          <w:rFonts w:ascii="Arial" w:eastAsia="SimSun" w:hAnsi="Arial" w:cs="Arial"/>
          <w:lang w:eastAsia="ko-KR"/>
        </w:rPr>
        <w:t xml:space="preserve"> </w:t>
      </w:r>
      <w:r w:rsidR="007E769E">
        <w:rPr>
          <w:rFonts w:ascii="Arial" w:eastAsia="SimSun" w:hAnsi="Arial" w:cs="Arial"/>
          <w:lang w:eastAsia="ko-KR"/>
        </w:rPr>
        <w:t>or studied</w:t>
      </w:r>
      <w:r w:rsidR="00EE6D29">
        <w:rPr>
          <w:rFonts w:ascii="Arial" w:eastAsia="SimSun" w:hAnsi="Arial" w:cs="Arial"/>
          <w:lang w:eastAsia="ko-KR"/>
        </w:rPr>
        <w:t xml:space="preserve"> the</w:t>
      </w:r>
      <w:r>
        <w:rPr>
          <w:rFonts w:ascii="Arial" w:eastAsia="SimSun" w:hAnsi="Arial" w:cs="Arial"/>
          <w:lang w:eastAsia="ko-KR"/>
        </w:rPr>
        <w:t xml:space="preserve"> </w:t>
      </w:r>
      <w:r w:rsidRPr="00787C87">
        <w:rPr>
          <w:rFonts w:ascii="Arial" w:eastAsia="SimSun" w:hAnsi="Arial" w:cs="Arial"/>
          <w:color w:val="000000"/>
          <w:lang w:eastAsia="zh-CN"/>
        </w:rPr>
        <w:t>UE provi</w:t>
      </w:r>
      <w:r>
        <w:rPr>
          <w:rFonts w:ascii="Arial" w:eastAsia="SimSun" w:hAnsi="Arial" w:cs="Arial"/>
          <w:color w:val="000000"/>
          <w:lang w:eastAsia="zh-CN"/>
        </w:rPr>
        <w:t xml:space="preserve">sion of its </w:t>
      </w:r>
      <w:r w:rsidRPr="00787C87">
        <w:rPr>
          <w:rFonts w:ascii="Arial" w:eastAsia="SimSun" w:hAnsi="Arial" w:cs="Arial"/>
          <w:color w:val="000000"/>
          <w:lang w:eastAsia="zh-CN"/>
        </w:rPr>
        <w:t>location to the MME via NAS</w:t>
      </w:r>
      <w:r>
        <w:rPr>
          <w:rFonts w:ascii="Arial" w:eastAsia="SimSun" w:hAnsi="Arial" w:cs="Arial"/>
          <w:color w:val="000000"/>
          <w:lang w:eastAsia="zh-CN"/>
        </w:rPr>
        <w:t xml:space="preserve"> in Release 17. </w:t>
      </w:r>
      <w:r w:rsidR="00BF481B">
        <w:rPr>
          <w:rFonts w:ascii="Arial" w:eastAsia="SimSun" w:hAnsi="Arial" w:cs="Arial"/>
          <w:color w:val="000000"/>
          <w:lang w:eastAsia="zh-CN"/>
        </w:rPr>
        <w:t>T</w:t>
      </w:r>
      <w:r>
        <w:rPr>
          <w:rFonts w:ascii="Arial" w:eastAsia="SimSun" w:hAnsi="Arial" w:cs="Arial"/>
          <w:color w:val="000000"/>
          <w:lang w:eastAsia="zh-CN"/>
        </w:rPr>
        <w:t xml:space="preserve">here might </w:t>
      </w:r>
      <w:r w:rsidR="00016C3C">
        <w:rPr>
          <w:rFonts w:ascii="Arial" w:eastAsia="SimSun" w:hAnsi="Arial" w:cs="Arial"/>
          <w:color w:val="000000"/>
          <w:lang w:eastAsia="zh-CN"/>
        </w:rPr>
        <w:t xml:space="preserve">be a </w:t>
      </w:r>
      <w:r>
        <w:rPr>
          <w:rFonts w:ascii="Arial" w:eastAsia="SimSun" w:hAnsi="Arial" w:cs="Arial"/>
          <w:color w:val="000000"/>
          <w:lang w:eastAsia="zh-CN"/>
        </w:rPr>
        <w:t xml:space="preserve">need </w:t>
      </w:r>
      <w:r w:rsidR="00BF481B">
        <w:rPr>
          <w:rFonts w:ascii="Arial" w:eastAsia="SimSun" w:hAnsi="Arial" w:cs="Arial"/>
          <w:color w:val="000000"/>
          <w:lang w:eastAsia="zh-CN"/>
        </w:rPr>
        <w:t xml:space="preserve">for </w:t>
      </w:r>
      <w:r w:rsidR="0012098E">
        <w:rPr>
          <w:rFonts w:ascii="Arial" w:eastAsia="SimSun" w:hAnsi="Arial" w:cs="Arial"/>
          <w:color w:val="000000"/>
          <w:lang w:eastAsia="zh-CN"/>
        </w:rPr>
        <w:t>conversion</w:t>
      </w:r>
      <w:r>
        <w:rPr>
          <w:rFonts w:ascii="Arial" w:eastAsia="SimSun" w:hAnsi="Arial" w:cs="Arial"/>
          <w:color w:val="000000"/>
          <w:lang w:eastAsia="zh-CN"/>
        </w:rPr>
        <w:t xml:space="preserve"> (e.g. in E-UTRAN) into a CGI a</w:t>
      </w:r>
      <w:r w:rsidR="0012098E">
        <w:rPr>
          <w:rFonts w:ascii="Arial" w:eastAsia="SimSun" w:hAnsi="Arial" w:cs="Arial"/>
          <w:color w:val="000000"/>
          <w:lang w:eastAsia="zh-CN"/>
        </w:rPr>
        <w:t>n</w:t>
      </w:r>
      <w:r>
        <w:rPr>
          <w:rFonts w:ascii="Arial" w:eastAsia="SimSun" w:hAnsi="Arial" w:cs="Arial"/>
          <w:color w:val="000000"/>
          <w:lang w:eastAsia="zh-CN"/>
        </w:rPr>
        <w:t xml:space="preserve">d TAI in which the UE is </w:t>
      </w:r>
      <w:r w:rsidR="00E54012">
        <w:rPr>
          <w:rFonts w:ascii="Arial" w:eastAsia="SimSun" w:hAnsi="Arial" w:cs="Arial"/>
          <w:color w:val="000000"/>
          <w:lang w:eastAsia="zh-CN"/>
        </w:rPr>
        <w:t xml:space="preserve">geographically </w:t>
      </w:r>
      <w:r w:rsidR="0012098E">
        <w:rPr>
          <w:rFonts w:ascii="Arial" w:eastAsia="SimSun" w:hAnsi="Arial" w:cs="Arial"/>
          <w:color w:val="000000"/>
          <w:lang w:eastAsia="zh-CN"/>
        </w:rPr>
        <w:t>located</w:t>
      </w:r>
      <w:r w:rsidR="00BF481B">
        <w:rPr>
          <w:rFonts w:ascii="Arial" w:eastAsia="SimSun" w:hAnsi="Arial" w:cs="Arial"/>
          <w:color w:val="000000"/>
          <w:lang w:eastAsia="zh-CN"/>
        </w:rPr>
        <w:t>, however, th</w:t>
      </w:r>
      <w:r w:rsidR="000C7603">
        <w:rPr>
          <w:rFonts w:ascii="Arial" w:eastAsia="SimSun" w:hAnsi="Arial" w:cs="Arial"/>
          <w:color w:val="000000"/>
          <w:lang w:eastAsia="zh-CN"/>
        </w:rPr>
        <w:t xml:space="preserve">is may be unnecessary as the PLMN is more normally trying to convert </w:t>
      </w:r>
      <w:r w:rsidR="000F2E13">
        <w:rPr>
          <w:rFonts w:ascii="Arial" w:eastAsia="SimSun" w:hAnsi="Arial" w:cs="Arial"/>
          <w:color w:val="000000"/>
          <w:lang w:eastAsia="zh-CN"/>
        </w:rPr>
        <w:t>CGI into geographic location coordinates</w:t>
      </w:r>
      <w:r w:rsidR="0067733B">
        <w:rPr>
          <w:rFonts w:ascii="Arial" w:eastAsia="SimSun" w:hAnsi="Arial" w:cs="Arial"/>
          <w:color w:val="000000"/>
          <w:lang w:eastAsia="zh-CN"/>
        </w:rPr>
        <w:t>!</w:t>
      </w:r>
      <w:r>
        <w:rPr>
          <w:rFonts w:ascii="Arial" w:eastAsia="SimSun" w:hAnsi="Arial" w:cs="Arial"/>
          <w:color w:val="000000"/>
          <w:lang w:eastAsia="zh-CN"/>
        </w:rPr>
        <w:t xml:space="preserve"> </w:t>
      </w:r>
      <w:r w:rsidR="00016C3C">
        <w:rPr>
          <w:rFonts w:ascii="Arial" w:eastAsia="SimSun" w:hAnsi="Arial" w:cs="Arial"/>
          <w:color w:val="000000"/>
          <w:lang w:eastAsia="zh-CN"/>
        </w:rPr>
        <w:t>T</w:t>
      </w:r>
      <w:r>
        <w:rPr>
          <w:rFonts w:ascii="Arial" w:eastAsia="SimSun" w:hAnsi="Arial" w:cs="Arial"/>
          <w:color w:val="000000"/>
          <w:lang w:eastAsia="zh-CN"/>
        </w:rPr>
        <w:t xml:space="preserve">here </w:t>
      </w:r>
      <w:r w:rsidR="0012098E">
        <w:rPr>
          <w:rFonts w:ascii="Arial" w:eastAsia="SimSun" w:hAnsi="Arial" w:cs="Arial"/>
          <w:color w:val="000000"/>
          <w:lang w:eastAsia="zh-CN"/>
        </w:rPr>
        <w:t>would</w:t>
      </w:r>
      <w:r>
        <w:rPr>
          <w:rFonts w:ascii="Arial" w:eastAsia="SimSun" w:hAnsi="Arial" w:cs="Arial"/>
          <w:color w:val="000000"/>
          <w:lang w:eastAsia="zh-CN"/>
        </w:rPr>
        <w:t xml:space="preserve"> </w:t>
      </w:r>
      <w:r w:rsidR="009026EE">
        <w:rPr>
          <w:rFonts w:ascii="Arial" w:eastAsia="SimSun" w:hAnsi="Arial" w:cs="Arial"/>
          <w:color w:val="000000"/>
          <w:lang w:eastAsia="zh-CN"/>
        </w:rPr>
        <w:t xml:space="preserve">also </w:t>
      </w:r>
      <w:r>
        <w:rPr>
          <w:rFonts w:ascii="Arial" w:eastAsia="SimSun" w:hAnsi="Arial" w:cs="Arial"/>
          <w:color w:val="000000"/>
          <w:lang w:eastAsia="zh-CN"/>
        </w:rPr>
        <w:t xml:space="preserve">be issues concerning the </w:t>
      </w:r>
      <w:r w:rsidR="0012098E">
        <w:rPr>
          <w:rFonts w:ascii="Arial" w:eastAsia="SimSun" w:hAnsi="Arial" w:cs="Arial"/>
          <w:color w:val="000000"/>
          <w:lang w:eastAsia="zh-CN"/>
        </w:rPr>
        <w:t>reliability</w:t>
      </w:r>
      <w:r>
        <w:rPr>
          <w:rFonts w:ascii="Arial" w:eastAsia="SimSun" w:hAnsi="Arial" w:cs="Arial"/>
          <w:color w:val="000000"/>
          <w:lang w:eastAsia="zh-CN"/>
        </w:rPr>
        <w:t xml:space="preserve"> of the </w:t>
      </w:r>
      <w:r w:rsidR="0012098E">
        <w:rPr>
          <w:rFonts w:ascii="Arial" w:eastAsia="SimSun" w:hAnsi="Arial" w:cs="Arial"/>
          <w:color w:val="000000"/>
          <w:lang w:eastAsia="zh-CN"/>
        </w:rPr>
        <w:t>UE provided location</w:t>
      </w:r>
      <w:r w:rsidR="00AC1083">
        <w:rPr>
          <w:rFonts w:ascii="Arial" w:eastAsia="SimSun" w:hAnsi="Arial" w:cs="Arial"/>
          <w:color w:val="000000"/>
          <w:lang w:eastAsia="zh-CN"/>
        </w:rPr>
        <w:t>.</w:t>
      </w:r>
      <w:r w:rsidR="0012098E">
        <w:rPr>
          <w:rFonts w:ascii="Arial" w:eastAsia="SimSun" w:hAnsi="Arial" w:cs="Arial"/>
          <w:color w:val="000000"/>
          <w:lang w:eastAsia="zh-CN"/>
        </w:rPr>
        <w:t xml:space="preserve"> </w:t>
      </w:r>
    </w:p>
    <w:p w14:paraId="0F3C6682" w14:textId="77777777" w:rsidR="00B97703" w:rsidRDefault="002F1940" w:rsidP="000F6242">
      <w:pPr>
        <w:pStyle w:val="Heading1"/>
      </w:pPr>
      <w:r>
        <w:t>2</w:t>
      </w:r>
      <w:r>
        <w:tab/>
      </w:r>
      <w:r w:rsidR="000F6242">
        <w:t>Actions</w:t>
      </w:r>
    </w:p>
    <w:p w14:paraId="1B3536B6" w14:textId="409E5902"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E05313">
        <w:rPr>
          <w:rFonts w:ascii="Arial" w:hAnsi="Arial" w:cs="Arial"/>
          <w:b/>
        </w:rPr>
        <w:t>2</w:t>
      </w:r>
    </w:p>
    <w:p w14:paraId="58BD02F3" w14:textId="1CE2E55D"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rsidRPr="00B6219D">
        <w:rPr>
          <w:rFonts w:ascii="Arial" w:hAnsi="Arial" w:cs="Arial"/>
        </w:rPr>
        <w:t xml:space="preserve">SA2 asks </w:t>
      </w:r>
      <w:r w:rsidR="00152161" w:rsidRPr="00B6219D">
        <w:rPr>
          <w:rFonts w:ascii="Arial" w:hAnsi="Arial" w:cs="Arial"/>
        </w:rPr>
        <w:t>RAN</w:t>
      </w:r>
      <w:r w:rsidR="00E05313" w:rsidRPr="00B6219D">
        <w:rPr>
          <w:rFonts w:ascii="Arial" w:hAnsi="Arial" w:cs="Arial"/>
        </w:rPr>
        <w:t>2</w:t>
      </w:r>
      <w:r w:rsidR="00891008" w:rsidRPr="00B6219D">
        <w:rPr>
          <w:rFonts w:ascii="Arial" w:hAnsi="Arial" w:cs="Arial"/>
        </w:rPr>
        <w:t xml:space="preserve"> t</w:t>
      </w:r>
      <w:r w:rsidR="001227E9" w:rsidRPr="00B6219D">
        <w:rPr>
          <w:rFonts w:ascii="Arial" w:hAnsi="Arial" w:cs="Arial"/>
        </w:rPr>
        <w:t>o</w:t>
      </w:r>
      <w:r w:rsidR="00891008" w:rsidRPr="00B6219D">
        <w:rPr>
          <w:rFonts w:ascii="Arial" w:hAnsi="Arial" w:cs="Arial"/>
        </w:rPr>
        <w:t xml:space="preserve"> take the above answer</w:t>
      </w:r>
      <w:r w:rsidR="0012098E">
        <w:rPr>
          <w:rFonts w:ascii="Arial" w:hAnsi="Arial" w:cs="Arial"/>
        </w:rPr>
        <w:t>s</w:t>
      </w:r>
      <w:r w:rsidR="00891008" w:rsidRPr="00B6219D">
        <w:rPr>
          <w:rFonts w:ascii="Arial" w:hAnsi="Arial" w:cs="Arial"/>
        </w:rPr>
        <w:t xml:space="preserve"> into account</w:t>
      </w:r>
      <w:r w:rsidR="00E05313" w:rsidRPr="00B6219D">
        <w:rPr>
          <w:rFonts w:ascii="Arial" w:hAnsi="Arial" w:cs="Arial"/>
        </w:rPr>
        <w:t xml:space="preserve"> in</w:t>
      </w:r>
      <w:r w:rsidR="00F3617F">
        <w:rPr>
          <w:rFonts w:ascii="Arial" w:hAnsi="Arial" w:cs="Arial"/>
        </w:rPr>
        <w:t xml:space="preserve"> </w:t>
      </w:r>
      <w:r w:rsidR="005600F8">
        <w:rPr>
          <w:rFonts w:ascii="Arial" w:hAnsi="Arial" w:cs="Arial"/>
        </w:rPr>
        <w:t xml:space="preserve">completing </w:t>
      </w:r>
      <w:r w:rsidR="00F3617F">
        <w:rPr>
          <w:rFonts w:ascii="Arial" w:hAnsi="Arial" w:cs="Arial"/>
        </w:rPr>
        <w:t>support for</w:t>
      </w:r>
      <w:r w:rsidR="0012098E">
        <w:rPr>
          <w:rFonts w:ascii="Arial" w:hAnsi="Arial" w:cs="Arial"/>
        </w:rPr>
        <w:t xml:space="preserve"> NTN access for NB-IoT UEs in Release 17</w:t>
      </w:r>
      <w:r w:rsidR="00891008" w:rsidRPr="00B6219D">
        <w:rPr>
          <w:rFonts w:ascii="Arial" w:hAnsi="Arial" w:cs="Arial"/>
        </w:rP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78CAC8E" w14:textId="75B6D211" w:rsidR="00E05313" w:rsidRDefault="00E05313" w:rsidP="00E05313">
      <w:r>
        <w:t>SA2#1</w:t>
      </w:r>
      <w:r w:rsidR="00F42CF4">
        <w:t>5</w:t>
      </w:r>
      <w:r w:rsidR="005600F8">
        <w:t>0</w:t>
      </w:r>
      <w:r>
        <w:t>E</w:t>
      </w:r>
      <w:r>
        <w:tab/>
      </w:r>
      <w:r>
        <w:tab/>
      </w:r>
      <w:r w:rsidR="00F42CF4">
        <w:tab/>
        <w:t>TBD</w:t>
      </w:r>
      <w:r>
        <w:tab/>
      </w:r>
      <w:r>
        <w:tab/>
        <w:t>Electronic Meeting</w:t>
      </w:r>
    </w:p>
    <w:p w14:paraId="41A0F6D2" w14:textId="4EDDEC35" w:rsidR="005600F8" w:rsidRDefault="005600F8" w:rsidP="005600F8">
      <w:r>
        <w:t>SA2#151E</w:t>
      </w:r>
      <w:r>
        <w:tab/>
      </w:r>
      <w:r>
        <w:tab/>
      </w:r>
      <w:r>
        <w:tab/>
        <w:t>TBD</w:t>
      </w:r>
      <w:r>
        <w:tab/>
      </w:r>
      <w:r>
        <w:tab/>
        <w:t>Electronic Meeting</w:t>
      </w:r>
    </w:p>
    <w:p w14:paraId="7EFD0EA2" w14:textId="4AC4AA50" w:rsidR="00891008" w:rsidRDefault="00891008" w:rsidP="00891008"/>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F2252" w14:textId="77777777" w:rsidR="003A445C" w:rsidRDefault="003A445C">
      <w:pPr>
        <w:spacing w:after="0"/>
      </w:pPr>
      <w:r>
        <w:separator/>
      </w:r>
    </w:p>
  </w:endnote>
  <w:endnote w:type="continuationSeparator" w:id="0">
    <w:p w14:paraId="71CE6BA8" w14:textId="77777777" w:rsidR="003A445C" w:rsidRDefault="003A44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954E" w14:textId="77777777" w:rsidR="003A445C" w:rsidRDefault="003A445C">
      <w:pPr>
        <w:spacing w:after="0"/>
      </w:pPr>
      <w:r>
        <w:separator/>
      </w:r>
    </w:p>
  </w:footnote>
  <w:footnote w:type="continuationSeparator" w:id="0">
    <w:p w14:paraId="5A0C2945" w14:textId="77777777" w:rsidR="003A445C" w:rsidRDefault="003A44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895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9E86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90B6B8"/>
    <w:lvl w:ilvl="0">
      <w:start w:val="1"/>
      <w:numFmt w:val="decimal"/>
      <w:pStyle w:val="ListNumber3"/>
      <w:lvlText w:val="%1."/>
      <w:lvlJc w:val="left"/>
      <w:pPr>
        <w:tabs>
          <w:tab w:val="num" w:pos="926"/>
        </w:tabs>
        <w:ind w:left="926" w:hanging="360"/>
      </w:pPr>
    </w:lvl>
  </w:abstractNum>
  <w:abstractNum w:abstractNumId="3"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E41247"/>
    <w:multiLevelType w:val="hybridMultilevel"/>
    <w:tmpl w:val="413E6622"/>
    <w:lvl w:ilvl="0" w:tplc="CF36CE84">
      <w:start w:val="1"/>
      <w:numFmt w:val="decimal"/>
      <w:lvlText w:val="Q%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8"/>
  </w:num>
  <w:num w:numId="8">
    <w:abstractNumId w:val="9"/>
  </w:num>
  <w:num w:numId="9">
    <w:abstractNumId w:val="11"/>
  </w:num>
  <w:num w:numId="10">
    <w:abstractNumId w:val="2"/>
  </w:num>
  <w:num w:numId="11">
    <w:abstractNumId w:val="1"/>
  </w:num>
  <w:num w:numId="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6C3C"/>
    <w:rsid w:val="00017F23"/>
    <w:rsid w:val="00035613"/>
    <w:rsid w:val="00057ED9"/>
    <w:rsid w:val="000818E9"/>
    <w:rsid w:val="00093662"/>
    <w:rsid w:val="000A0D88"/>
    <w:rsid w:val="000A3B61"/>
    <w:rsid w:val="000C7603"/>
    <w:rsid w:val="000D4915"/>
    <w:rsid w:val="000F2294"/>
    <w:rsid w:val="000F2E13"/>
    <w:rsid w:val="000F55C1"/>
    <w:rsid w:val="000F6242"/>
    <w:rsid w:val="0012098E"/>
    <w:rsid w:val="001227E9"/>
    <w:rsid w:val="00132CD5"/>
    <w:rsid w:val="00151FE2"/>
    <w:rsid w:val="00152161"/>
    <w:rsid w:val="00164C7C"/>
    <w:rsid w:val="001947B9"/>
    <w:rsid w:val="001A33AF"/>
    <w:rsid w:val="001B59A8"/>
    <w:rsid w:val="00217F62"/>
    <w:rsid w:val="00246A4D"/>
    <w:rsid w:val="00266A8F"/>
    <w:rsid w:val="002F114D"/>
    <w:rsid w:val="002F164C"/>
    <w:rsid w:val="002F1940"/>
    <w:rsid w:val="00332266"/>
    <w:rsid w:val="00353393"/>
    <w:rsid w:val="003627F2"/>
    <w:rsid w:val="00383545"/>
    <w:rsid w:val="003930F8"/>
    <w:rsid w:val="003961F3"/>
    <w:rsid w:val="003A445C"/>
    <w:rsid w:val="003D0926"/>
    <w:rsid w:val="003D1DCD"/>
    <w:rsid w:val="003F15B2"/>
    <w:rsid w:val="003F1CD1"/>
    <w:rsid w:val="00402975"/>
    <w:rsid w:val="004133B1"/>
    <w:rsid w:val="004136D6"/>
    <w:rsid w:val="00422A39"/>
    <w:rsid w:val="00433500"/>
    <w:rsid w:val="00433F71"/>
    <w:rsid w:val="0043745B"/>
    <w:rsid w:val="00440D43"/>
    <w:rsid w:val="0044230D"/>
    <w:rsid w:val="00447210"/>
    <w:rsid w:val="00475911"/>
    <w:rsid w:val="00496DBC"/>
    <w:rsid w:val="004C6502"/>
    <w:rsid w:val="004E04B7"/>
    <w:rsid w:val="004E3939"/>
    <w:rsid w:val="00504CA4"/>
    <w:rsid w:val="0051149D"/>
    <w:rsid w:val="005467A1"/>
    <w:rsid w:val="005600F8"/>
    <w:rsid w:val="005C296C"/>
    <w:rsid w:val="005D10A3"/>
    <w:rsid w:val="005D50E4"/>
    <w:rsid w:val="00601809"/>
    <w:rsid w:val="00627FE8"/>
    <w:rsid w:val="00630168"/>
    <w:rsid w:val="0067733B"/>
    <w:rsid w:val="00683992"/>
    <w:rsid w:val="006D1527"/>
    <w:rsid w:val="006D5C48"/>
    <w:rsid w:val="006D6E01"/>
    <w:rsid w:val="006F2539"/>
    <w:rsid w:val="00713C97"/>
    <w:rsid w:val="00743406"/>
    <w:rsid w:val="007500F7"/>
    <w:rsid w:val="00755FA3"/>
    <w:rsid w:val="007577BA"/>
    <w:rsid w:val="007708F7"/>
    <w:rsid w:val="00785B9D"/>
    <w:rsid w:val="00787C87"/>
    <w:rsid w:val="007D5141"/>
    <w:rsid w:val="007E3E71"/>
    <w:rsid w:val="007E74EA"/>
    <w:rsid w:val="007E769E"/>
    <w:rsid w:val="007F4B6D"/>
    <w:rsid w:val="007F4F92"/>
    <w:rsid w:val="007F54C9"/>
    <w:rsid w:val="0086019D"/>
    <w:rsid w:val="00860358"/>
    <w:rsid w:val="00862400"/>
    <w:rsid w:val="008646B8"/>
    <w:rsid w:val="008751BD"/>
    <w:rsid w:val="00882DC0"/>
    <w:rsid w:val="00891008"/>
    <w:rsid w:val="00891FFA"/>
    <w:rsid w:val="008B1339"/>
    <w:rsid w:val="008B5840"/>
    <w:rsid w:val="008B6129"/>
    <w:rsid w:val="008C277E"/>
    <w:rsid w:val="008D1C33"/>
    <w:rsid w:val="008D5DF5"/>
    <w:rsid w:val="008D772F"/>
    <w:rsid w:val="008F0505"/>
    <w:rsid w:val="008F10F1"/>
    <w:rsid w:val="008F618C"/>
    <w:rsid w:val="009026EE"/>
    <w:rsid w:val="009063E8"/>
    <w:rsid w:val="009070FA"/>
    <w:rsid w:val="00922FE9"/>
    <w:rsid w:val="00945D6B"/>
    <w:rsid w:val="009531C9"/>
    <w:rsid w:val="009622A3"/>
    <w:rsid w:val="00971BF8"/>
    <w:rsid w:val="00975C22"/>
    <w:rsid w:val="0099764C"/>
    <w:rsid w:val="009A2DD5"/>
    <w:rsid w:val="009F2F0C"/>
    <w:rsid w:val="009F7DB9"/>
    <w:rsid w:val="00A30E6D"/>
    <w:rsid w:val="00A56DAE"/>
    <w:rsid w:val="00A6675E"/>
    <w:rsid w:val="00A9368D"/>
    <w:rsid w:val="00AB14E8"/>
    <w:rsid w:val="00AC1083"/>
    <w:rsid w:val="00AE5EBF"/>
    <w:rsid w:val="00B05BFF"/>
    <w:rsid w:val="00B335B8"/>
    <w:rsid w:val="00B356FB"/>
    <w:rsid w:val="00B6219D"/>
    <w:rsid w:val="00B62A25"/>
    <w:rsid w:val="00B67AF9"/>
    <w:rsid w:val="00B70E95"/>
    <w:rsid w:val="00B832F9"/>
    <w:rsid w:val="00B9510F"/>
    <w:rsid w:val="00B97703"/>
    <w:rsid w:val="00BC7F8F"/>
    <w:rsid w:val="00BD4D5E"/>
    <w:rsid w:val="00BF481B"/>
    <w:rsid w:val="00C01721"/>
    <w:rsid w:val="00C025F0"/>
    <w:rsid w:val="00C25781"/>
    <w:rsid w:val="00C65066"/>
    <w:rsid w:val="00C65F2F"/>
    <w:rsid w:val="00CC7C00"/>
    <w:rsid w:val="00CE255C"/>
    <w:rsid w:val="00CF6087"/>
    <w:rsid w:val="00D32D4E"/>
    <w:rsid w:val="00D40F13"/>
    <w:rsid w:val="00D66E50"/>
    <w:rsid w:val="00D727FA"/>
    <w:rsid w:val="00DA1CC6"/>
    <w:rsid w:val="00DB7A7C"/>
    <w:rsid w:val="00DC71D8"/>
    <w:rsid w:val="00DE6A80"/>
    <w:rsid w:val="00E05313"/>
    <w:rsid w:val="00E31893"/>
    <w:rsid w:val="00E54012"/>
    <w:rsid w:val="00E54B0F"/>
    <w:rsid w:val="00E56B5A"/>
    <w:rsid w:val="00E77DAB"/>
    <w:rsid w:val="00E9006B"/>
    <w:rsid w:val="00E900D2"/>
    <w:rsid w:val="00ED5B6E"/>
    <w:rsid w:val="00EE6D29"/>
    <w:rsid w:val="00EF48B4"/>
    <w:rsid w:val="00F07126"/>
    <w:rsid w:val="00F337A3"/>
    <w:rsid w:val="00F3617F"/>
    <w:rsid w:val="00F363C3"/>
    <w:rsid w:val="00F42CF4"/>
    <w:rsid w:val="00F5472D"/>
    <w:rsid w:val="00F60617"/>
    <w:rsid w:val="00F93AD1"/>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FF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91F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91FFA"/>
    <w:pPr>
      <w:pBdr>
        <w:top w:val="none" w:sz="0" w:space="0" w:color="auto"/>
      </w:pBdr>
      <w:spacing w:before="180"/>
      <w:outlineLvl w:val="1"/>
    </w:pPr>
    <w:rPr>
      <w:sz w:val="32"/>
    </w:rPr>
  </w:style>
  <w:style w:type="paragraph" w:styleId="Heading3">
    <w:name w:val="heading 3"/>
    <w:aliases w:val="H3,h3"/>
    <w:basedOn w:val="Heading2"/>
    <w:next w:val="Normal"/>
    <w:qFormat/>
    <w:rsid w:val="00891FFA"/>
    <w:pPr>
      <w:spacing w:before="120"/>
      <w:outlineLvl w:val="2"/>
    </w:pPr>
    <w:rPr>
      <w:sz w:val="28"/>
    </w:rPr>
  </w:style>
  <w:style w:type="paragraph" w:styleId="Heading4">
    <w:name w:val="heading 4"/>
    <w:aliases w:val="h4"/>
    <w:basedOn w:val="Heading3"/>
    <w:next w:val="Normal"/>
    <w:qFormat/>
    <w:rsid w:val="00891FFA"/>
    <w:pPr>
      <w:ind w:left="1418" w:hanging="1418"/>
      <w:outlineLvl w:val="3"/>
    </w:pPr>
    <w:rPr>
      <w:sz w:val="24"/>
    </w:rPr>
  </w:style>
  <w:style w:type="paragraph" w:styleId="Heading5">
    <w:name w:val="heading 5"/>
    <w:aliases w:val="h5"/>
    <w:basedOn w:val="Heading4"/>
    <w:next w:val="Normal"/>
    <w:qFormat/>
    <w:rsid w:val="00891FFA"/>
    <w:pPr>
      <w:ind w:left="1701" w:hanging="1701"/>
      <w:outlineLvl w:val="4"/>
    </w:pPr>
    <w:rPr>
      <w:sz w:val="22"/>
    </w:rPr>
  </w:style>
  <w:style w:type="paragraph" w:styleId="Heading6">
    <w:name w:val="heading 6"/>
    <w:aliases w:val="h6"/>
    <w:basedOn w:val="H6"/>
    <w:next w:val="Normal"/>
    <w:qFormat/>
    <w:rsid w:val="00891FFA"/>
    <w:pPr>
      <w:outlineLvl w:val="5"/>
    </w:pPr>
  </w:style>
  <w:style w:type="paragraph" w:styleId="Heading7">
    <w:name w:val="heading 7"/>
    <w:basedOn w:val="H6"/>
    <w:next w:val="Normal"/>
    <w:qFormat/>
    <w:rsid w:val="00891FFA"/>
    <w:pPr>
      <w:outlineLvl w:val="6"/>
    </w:pPr>
  </w:style>
  <w:style w:type="paragraph" w:styleId="Heading8">
    <w:name w:val="heading 8"/>
    <w:basedOn w:val="Heading1"/>
    <w:next w:val="Normal"/>
    <w:qFormat/>
    <w:rsid w:val="00891FFA"/>
    <w:pPr>
      <w:ind w:left="0" w:firstLine="0"/>
      <w:outlineLvl w:val="7"/>
    </w:pPr>
  </w:style>
  <w:style w:type="paragraph" w:styleId="Heading9">
    <w:name w:val="heading 9"/>
    <w:basedOn w:val="Heading8"/>
    <w:next w:val="Normal"/>
    <w:qFormat/>
    <w:rsid w:val="00891F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891FFA"/>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semiHidden/>
    <w:rsid w:val="00891FF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91FFA"/>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eastAsia="Times New Roman" w:hAnsi="Tahoma" w:cs="Tahoma"/>
      <w:sz w:val="16"/>
      <w:szCs w:val="16"/>
    </w:rPr>
  </w:style>
  <w:style w:type="character" w:customStyle="1" w:styleId="HeaderChar">
    <w:name w:val="Header Char"/>
    <w:basedOn w:val="DefaultParagraphFont"/>
    <w:link w:val="Header"/>
    <w:rsid w:val="004E3939"/>
    <w:rPr>
      <w:rFonts w:ascii="Arial" w:eastAsia="Times New Roman" w:hAnsi="Arial"/>
      <w:b/>
      <w:sz w:val="18"/>
    </w:rPr>
  </w:style>
  <w:style w:type="paragraph" w:styleId="TOC8">
    <w:name w:val="toc 8"/>
    <w:basedOn w:val="TOC1"/>
    <w:semiHidden/>
    <w:rsid w:val="00891FFA"/>
    <w:pPr>
      <w:spacing w:before="180"/>
      <w:ind w:left="2693" w:hanging="2693"/>
    </w:pPr>
    <w:rPr>
      <w:b/>
    </w:rPr>
  </w:style>
  <w:style w:type="paragraph" w:styleId="TOC1">
    <w:name w:val="toc 1"/>
    <w:semiHidden/>
    <w:rsid w:val="00891F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ZT">
    <w:name w:val="ZT"/>
    <w:rsid w:val="00891F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91FFA"/>
    <w:pPr>
      <w:ind w:left="1701" w:hanging="1701"/>
    </w:pPr>
  </w:style>
  <w:style w:type="paragraph" w:styleId="TOC4">
    <w:name w:val="toc 4"/>
    <w:basedOn w:val="TOC3"/>
    <w:semiHidden/>
    <w:rsid w:val="00891FFA"/>
    <w:pPr>
      <w:ind w:left="1418" w:hanging="1418"/>
    </w:pPr>
  </w:style>
  <w:style w:type="paragraph" w:styleId="TOC3">
    <w:name w:val="toc 3"/>
    <w:basedOn w:val="TOC2"/>
    <w:semiHidden/>
    <w:rsid w:val="00891FFA"/>
    <w:pPr>
      <w:ind w:left="1134" w:hanging="1134"/>
    </w:pPr>
  </w:style>
  <w:style w:type="paragraph" w:styleId="TOC2">
    <w:name w:val="toc 2"/>
    <w:basedOn w:val="TOC1"/>
    <w:semiHidden/>
    <w:rsid w:val="00891FFA"/>
    <w:pPr>
      <w:keepNext w:val="0"/>
      <w:spacing w:before="0"/>
      <w:ind w:left="851" w:hanging="851"/>
    </w:pPr>
    <w:rPr>
      <w:sz w:val="20"/>
    </w:rPr>
  </w:style>
  <w:style w:type="paragraph" w:styleId="Index2">
    <w:name w:val="index 2"/>
    <w:basedOn w:val="Index1"/>
    <w:semiHidden/>
    <w:rsid w:val="00891FFA"/>
    <w:pPr>
      <w:ind w:left="284"/>
    </w:pPr>
  </w:style>
  <w:style w:type="paragraph" w:styleId="Index1">
    <w:name w:val="index 1"/>
    <w:basedOn w:val="Normal"/>
    <w:semiHidden/>
    <w:rsid w:val="00891FFA"/>
    <w:pPr>
      <w:keepLines/>
      <w:spacing w:after="0"/>
    </w:pPr>
  </w:style>
  <w:style w:type="paragraph" w:customStyle="1" w:styleId="ZH">
    <w:name w:val="ZH"/>
    <w:rsid w:val="00891F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91FFA"/>
    <w:pPr>
      <w:outlineLvl w:val="9"/>
    </w:pPr>
  </w:style>
  <w:style w:type="paragraph" w:styleId="ListNumber2">
    <w:name w:val="List Number 2"/>
    <w:basedOn w:val="ListNumber"/>
    <w:semiHidden/>
    <w:rsid w:val="00891FFA"/>
    <w:pPr>
      <w:ind w:left="851"/>
    </w:pPr>
  </w:style>
  <w:style w:type="character" w:styleId="FootnoteReference">
    <w:name w:val="footnote reference"/>
    <w:basedOn w:val="DefaultParagraphFont"/>
    <w:semiHidden/>
    <w:rsid w:val="00891FFA"/>
    <w:rPr>
      <w:b/>
      <w:position w:val="6"/>
      <w:sz w:val="16"/>
    </w:rPr>
  </w:style>
  <w:style w:type="paragraph" w:styleId="FootnoteText">
    <w:name w:val="footnote text"/>
    <w:basedOn w:val="Normal"/>
    <w:link w:val="FootnoteTextChar"/>
    <w:semiHidden/>
    <w:rsid w:val="00891FFA"/>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891FFA"/>
    <w:rPr>
      <w:b/>
    </w:rPr>
  </w:style>
  <w:style w:type="paragraph" w:customStyle="1" w:styleId="TAC">
    <w:name w:val="TAC"/>
    <w:basedOn w:val="TAL"/>
    <w:rsid w:val="00891FFA"/>
    <w:pPr>
      <w:jc w:val="center"/>
    </w:pPr>
  </w:style>
  <w:style w:type="paragraph" w:customStyle="1" w:styleId="TF">
    <w:name w:val="TF"/>
    <w:basedOn w:val="TH"/>
    <w:rsid w:val="00891FFA"/>
    <w:pPr>
      <w:keepNext w:val="0"/>
      <w:spacing w:before="0" w:after="240"/>
    </w:pPr>
  </w:style>
  <w:style w:type="paragraph" w:customStyle="1" w:styleId="NO">
    <w:name w:val="NO"/>
    <w:basedOn w:val="Normal"/>
    <w:rsid w:val="00891FFA"/>
    <w:pPr>
      <w:keepLines/>
      <w:ind w:left="1135" w:hanging="851"/>
    </w:pPr>
  </w:style>
  <w:style w:type="paragraph" w:styleId="TOC9">
    <w:name w:val="toc 9"/>
    <w:basedOn w:val="TOC8"/>
    <w:semiHidden/>
    <w:rsid w:val="00891FFA"/>
    <w:pPr>
      <w:ind w:left="1418" w:hanging="1418"/>
    </w:pPr>
  </w:style>
  <w:style w:type="paragraph" w:customStyle="1" w:styleId="EX">
    <w:name w:val="EX"/>
    <w:basedOn w:val="Normal"/>
    <w:rsid w:val="00891FFA"/>
    <w:pPr>
      <w:keepLines/>
      <w:ind w:left="1702" w:hanging="1418"/>
    </w:pPr>
  </w:style>
  <w:style w:type="paragraph" w:customStyle="1" w:styleId="FP">
    <w:name w:val="FP"/>
    <w:basedOn w:val="Normal"/>
    <w:rsid w:val="00891FFA"/>
    <w:pPr>
      <w:spacing w:after="0"/>
    </w:pPr>
  </w:style>
  <w:style w:type="paragraph" w:customStyle="1" w:styleId="LD">
    <w:name w:val="LD"/>
    <w:rsid w:val="00891FF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891FFA"/>
    <w:pPr>
      <w:spacing w:after="0"/>
    </w:pPr>
  </w:style>
  <w:style w:type="paragraph" w:customStyle="1" w:styleId="EW">
    <w:name w:val="EW"/>
    <w:basedOn w:val="EX"/>
    <w:rsid w:val="00891FFA"/>
    <w:pPr>
      <w:spacing w:after="0"/>
    </w:pPr>
  </w:style>
  <w:style w:type="paragraph" w:styleId="TOC6">
    <w:name w:val="toc 6"/>
    <w:basedOn w:val="TOC5"/>
    <w:next w:val="Normal"/>
    <w:semiHidden/>
    <w:rsid w:val="00891FFA"/>
    <w:pPr>
      <w:ind w:left="1985" w:hanging="1985"/>
    </w:pPr>
  </w:style>
  <w:style w:type="paragraph" w:styleId="TOC7">
    <w:name w:val="toc 7"/>
    <w:basedOn w:val="TOC6"/>
    <w:next w:val="Normal"/>
    <w:semiHidden/>
    <w:rsid w:val="00891FFA"/>
    <w:pPr>
      <w:ind w:left="2268" w:hanging="2268"/>
    </w:pPr>
  </w:style>
  <w:style w:type="paragraph" w:styleId="ListBullet2">
    <w:name w:val="List Bullet 2"/>
    <w:basedOn w:val="ListBullet"/>
    <w:semiHidden/>
    <w:rsid w:val="00891FFA"/>
    <w:pPr>
      <w:ind w:left="851"/>
    </w:pPr>
  </w:style>
  <w:style w:type="paragraph" w:styleId="ListBullet3">
    <w:name w:val="List Bullet 3"/>
    <w:basedOn w:val="ListBullet2"/>
    <w:semiHidden/>
    <w:rsid w:val="00891FFA"/>
    <w:pPr>
      <w:ind w:left="1135"/>
    </w:pPr>
  </w:style>
  <w:style w:type="paragraph" w:styleId="ListNumber">
    <w:name w:val="List Number"/>
    <w:basedOn w:val="List"/>
    <w:semiHidden/>
    <w:rsid w:val="00891FFA"/>
  </w:style>
  <w:style w:type="paragraph" w:customStyle="1" w:styleId="EQ">
    <w:name w:val="EQ"/>
    <w:basedOn w:val="Normal"/>
    <w:next w:val="Normal"/>
    <w:rsid w:val="00891FFA"/>
    <w:pPr>
      <w:keepLines/>
      <w:tabs>
        <w:tab w:val="center" w:pos="4536"/>
        <w:tab w:val="right" w:pos="9072"/>
      </w:tabs>
    </w:pPr>
  </w:style>
  <w:style w:type="paragraph" w:customStyle="1" w:styleId="TH">
    <w:name w:val="TH"/>
    <w:basedOn w:val="Normal"/>
    <w:rsid w:val="00891FFA"/>
    <w:pPr>
      <w:keepNext/>
      <w:keepLines/>
      <w:spacing w:before="60"/>
      <w:jc w:val="center"/>
    </w:pPr>
    <w:rPr>
      <w:rFonts w:ascii="Arial" w:hAnsi="Arial"/>
      <w:b/>
    </w:rPr>
  </w:style>
  <w:style w:type="paragraph" w:customStyle="1" w:styleId="NF">
    <w:name w:val="NF"/>
    <w:basedOn w:val="NO"/>
    <w:rsid w:val="00891FFA"/>
    <w:pPr>
      <w:keepNext/>
      <w:spacing w:after="0"/>
    </w:pPr>
    <w:rPr>
      <w:rFonts w:ascii="Arial" w:hAnsi="Arial"/>
      <w:sz w:val="18"/>
    </w:rPr>
  </w:style>
  <w:style w:type="paragraph" w:customStyle="1" w:styleId="PL">
    <w:name w:val="PL"/>
    <w:rsid w:val="00891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91FFA"/>
    <w:pPr>
      <w:jc w:val="right"/>
    </w:pPr>
  </w:style>
  <w:style w:type="paragraph" w:customStyle="1" w:styleId="H6">
    <w:name w:val="H6"/>
    <w:basedOn w:val="Heading5"/>
    <w:next w:val="Normal"/>
    <w:rsid w:val="00891FFA"/>
    <w:pPr>
      <w:ind w:left="1985" w:hanging="1985"/>
      <w:outlineLvl w:val="9"/>
    </w:pPr>
    <w:rPr>
      <w:sz w:val="20"/>
    </w:rPr>
  </w:style>
  <w:style w:type="paragraph" w:customStyle="1" w:styleId="TAN">
    <w:name w:val="TAN"/>
    <w:basedOn w:val="TAL"/>
    <w:rsid w:val="00891FFA"/>
    <w:pPr>
      <w:ind w:left="851" w:hanging="851"/>
    </w:pPr>
  </w:style>
  <w:style w:type="paragraph" w:customStyle="1" w:styleId="TAL">
    <w:name w:val="TAL"/>
    <w:basedOn w:val="Normal"/>
    <w:rsid w:val="00891FFA"/>
    <w:pPr>
      <w:keepNext/>
      <w:keepLines/>
      <w:spacing w:after="0"/>
    </w:pPr>
    <w:rPr>
      <w:rFonts w:ascii="Arial" w:hAnsi="Arial"/>
      <w:sz w:val="18"/>
    </w:rPr>
  </w:style>
  <w:style w:type="paragraph" w:customStyle="1" w:styleId="ZA">
    <w:name w:val="ZA"/>
    <w:rsid w:val="00891F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1F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91F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91F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91FFA"/>
    <w:pPr>
      <w:framePr w:wrap="notBeside" w:y="16161"/>
    </w:pPr>
  </w:style>
  <w:style w:type="character" w:customStyle="1" w:styleId="ZGSM">
    <w:name w:val="ZGSM"/>
    <w:rsid w:val="00891FFA"/>
  </w:style>
  <w:style w:type="paragraph" w:styleId="List2">
    <w:name w:val="List 2"/>
    <w:basedOn w:val="List"/>
    <w:semiHidden/>
    <w:rsid w:val="00891FFA"/>
    <w:pPr>
      <w:ind w:left="851"/>
    </w:pPr>
  </w:style>
  <w:style w:type="paragraph" w:customStyle="1" w:styleId="ZG">
    <w:name w:val="ZG"/>
    <w:rsid w:val="00891F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91FFA"/>
    <w:pPr>
      <w:ind w:left="1135"/>
    </w:pPr>
  </w:style>
  <w:style w:type="paragraph" w:styleId="List4">
    <w:name w:val="List 4"/>
    <w:basedOn w:val="List3"/>
    <w:semiHidden/>
    <w:rsid w:val="00891FFA"/>
    <w:pPr>
      <w:ind w:left="1418"/>
    </w:pPr>
  </w:style>
  <w:style w:type="paragraph" w:styleId="List5">
    <w:name w:val="List 5"/>
    <w:basedOn w:val="List4"/>
    <w:semiHidden/>
    <w:rsid w:val="00891FFA"/>
    <w:pPr>
      <w:ind w:left="1702"/>
    </w:pPr>
  </w:style>
  <w:style w:type="paragraph" w:customStyle="1" w:styleId="EditorsNote">
    <w:name w:val="Editor's Note"/>
    <w:basedOn w:val="NO"/>
    <w:rsid w:val="00891FFA"/>
    <w:rPr>
      <w:color w:val="FF0000"/>
    </w:rPr>
  </w:style>
  <w:style w:type="paragraph" w:styleId="List">
    <w:name w:val="List"/>
    <w:basedOn w:val="Normal"/>
    <w:semiHidden/>
    <w:rsid w:val="00891FFA"/>
    <w:pPr>
      <w:ind w:left="568" w:hanging="284"/>
    </w:pPr>
  </w:style>
  <w:style w:type="paragraph" w:styleId="ListBullet">
    <w:name w:val="List Bullet"/>
    <w:basedOn w:val="List"/>
    <w:semiHidden/>
    <w:rsid w:val="00891FFA"/>
  </w:style>
  <w:style w:type="paragraph" w:styleId="ListBullet4">
    <w:name w:val="List Bullet 4"/>
    <w:basedOn w:val="ListBullet3"/>
    <w:semiHidden/>
    <w:rsid w:val="00891FFA"/>
    <w:pPr>
      <w:ind w:left="1418"/>
    </w:pPr>
  </w:style>
  <w:style w:type="paragraph" w:styleId="ListBullet5">
    <w:name w:val="List Bullet 5"/>
    <w:basedOn w:val="ListBullet4"/>
    <w:semiHidden/>
    <w:rsid w:val="00891FFA"/>
    <w:pPr>
      <w:ind w:left="1702"/>
    </w:pPr>
  </w:style>
  <w:style w:type="paragraph" w:customStyle="1" w:styleId="B2">
    <w:name w:val="B2"/>
    <w:basedOn w:val="List2"/>
    <w:rsid w:val="00891FFA"/>
  </w:style>
  <w:style w:type="paragraph" w:customStyle="1" w:styleId="B3">
    <w:name w:val="B3"/>
    <w:basedOn w:val="List3"/>
    <w:rsid w:val="00891FFA"/>
  </w:style>
  <w:style w:type="paragraph" w:customStyle="1" w:styleId="B4">
    <w:name w:val="B4"/>
    <w:basedOn w:val="List4"/>
    <w:rsid w:val="00891FFA"/>
  </w:style>
  <w:style w:type="paragraph" w:customStyle="1" w:styleId="B5">
    <w:name w:val="B5"/>
    <w:basedOn w:val="List5"/>
    <w:rsid w:val="00891FFA"/>
  </w:style>
  <w:style w:type="paragraph" w:customStyle="1" w:styleId="ZTD">
    <w:name w:val="ZTD"/>
    <w:basedOn w:val="ZB"/>
    <w:rsid w:val="00891FF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rFonts w:eastAsia="Times New Roman"/>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6DAE"/>
  </w:style>
  <w:style w:type="paragraph" w:styleId="Bibliography">
    <w:name w:val="Bibliography"/>
    <w:basedOn w:val="Normal"/>
    <w:next w:val="Normal"/>
    <w:uiPriority w:val="37"/>
    <w:semiHidden/>
    <w:unhideWhenUsed/>
    <w:rsid w:val="00891FFA"/>
  </w:style>
  <w:style w:type="paragraph" w:styleId="BlockText">
    <w:name w:val="Block Text"/>
    <w:basedOn w:val="Normal"/>
    <w:uiPriority w:val="99"/>
    <w:semiHidden/>
    <w:unhideWhenUsed/>
    <w:rsid w:val="00891F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891FFA"/>
    <w:pPr>
      <w:spacing w:after="120" w:line="480" w:lineRule="auto"/>
    </w:pPr>
  </w:style>
  <w:style w:type="character" w:customStyle="1" w:styleId="BodyText2Char">
    <w:name w:val="Body Text 2 Char"/>
    <w:basedOn w:val="DefaultParagraphFont"/>
    <w:link w:val="BodyText2"/>
    <w:uiPriority w:val="99"/>
    <w:semiHidden/>
    <w:rsid w:val="00891FFA"/>
    <w:rPr>
      <w:rFonts w:eastAsia="Times New Roman"/>
    </w:rPr>
  </w:style>
  <w:style w:type="paragraph" w:styleId="BodyText3">
    <w:name w:val="Body Text 3"/>
    <w:basedOn w:val="Normal"/>
    <w:link w:val="BodyText3Char"/>
    <w:uiPriority w:val="99"/>
    <w:semiHidden/>
    <w:unhideWhenUsed/>
    <w:rsid w:val="00891FFA"/>
    <w:pPr>
      <w:spacing w:after="120"/>
    </w:pPr>
    <w:rPr>
      <w:sz w:val="16"/>
      <w:szCs w:val="16"/>
    </w:rPr>
  </w:style>
  <w:style w:type="character" w:customStyle="1" w:styleId="BodyText3Char">
    <w:name w:val="Body Text 3 Char"/>
    <w:basedOn w:val="DefaultParagraphFont"/>
    <w:link w:val="BodyText3"/>
    <w:uiPriority w:val="99"/>
    <w:semiHidden/>
    <w:rsid w:val="00891FFA"/>
    <w:rPr>
      <w:rFonts w:eastAsia="Times New Roman"/>
      <w:sz w:val="16"/>
      <w:szCs w:val="16"/>
    </w:rPr>
  </w:style>
  <w:style w:type="paragraph" w:styleId="BodyTextFirstIndent">
    <w:name w:val="Body Text First Indent"/>
    <w:basedOn w:val="BodyText"/>
    <w:link w:val="BodyTextFirstIndentChar"/>
    <w:uiPriority w:val="99"/>
    <w:semiHidden/>
    <w:unhideWhenUsed/>
    <w:rsid w:val="00891FF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891FFA"/>
    <w:rPr>
      <w:rFonts w:ascii="Arial" w:eastAsia="Times New Roman" w:hAnsi="Arial" w:cs="Arial"/>
      <w:color w:val="FF0000"/>
    </w:rPr>
  </w:style>
  <w:style w:type="character" w:customStyle="1" w:styleId="BodyTextFirstIndentChar">
    <w:name w:val="Body Text First Indent Char"/>
    <w:basedOn w:val="BodyTextChar"/>
    <w:link w:val="BodyTextFirstIndent"/>
    <w:uiPriority w:val="99"/>
    <w:semiHidden/>
    <w:rsid w:val="00891FFA"/>
    <w:rPr>
      <w:rFonts w:ascii="Arial" w:eastAsia="Times New Roman" w:hAnsi="Arial" w:cs="Arial"/>
      <w:color w:val="FF0000"/>
    </w:rPr>
  </w:style>
  <w:style w:type="paragraph" w:styleId="BodyTextIndent">
    <w:name w:val="Body Text Indent"/>
    <w:basedOn w:val="Normal"/>
    <w:link w:val="BodyTextIndentChar"/>
    <w:uiPriority w:val="99"/>
    <w:semiHidden/>
    <w:unhideWhenUsed/>
    <w:rsid w:val="00891FFA"/>
    <w:pPr>
      <w:spacing w:after="120"/>
      <w:ind w:left="283"/>
    </w:pPr>
  </w:style>
  <w:style w:type="character" w:customStyle="1" w:styleId="BodyTextIndentChar">
    <w:name w:val="Body Text Indent Char"/>
    <w:basedOn w:val="DefaultParagraphFont"/>
    <w:link w:val="BodyTextIndent"/>
    <w:uiPriority w:val="99"/>
    <w:semiHidden/>
    <w:rsid w:val="00891FFA"/>
    <w:rPr>
      <w:rFonts w:eastAsia="Times New Roman"/>
    </w:rPr>
  </w:style>
  <w:style w:type="paragraph" w:styleId="BodyTextFirstIndent2">
    <w:name w:val="Body Text First Indent 2"/>
    <w:basedOn w:val="BodyTextIndent"/>
    <w:link w:val="BodyTextFirstIndent2Char"/>
    <w:uiPriority w:val="99"/>
    <w:semiHidden/>
    <w:unhideWhenUsed/>
    <w:rsid w:val="00891FF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891FFA"/>
    <w:rPr>
      <w:rFonts w:eastAsia="Times New Roman"/>
    </w:rPr>
  </w:style>
  <w:style w:type="paragraph" w:styleId="BodyTextIndent2">
    <w:name w:val="Body Text Indent 2"/>
    <w:basedOn w:val="Normal"/>
    <w:link w:val="BodyTextIndent2Char"/>
    <w:uiPriority w:val="99"/>
    <w:semiHidden/>
    <w:unhideWhenUsed/>
    <w:rsid w:val="00891FFA"/>
    <w:pPr>
      <w:spacing w:after="120" w:line="480" w:lineRule="auto"/>
      <w:ind w:left="283"/>
    </w:pPr>
  </w:style>
  <w:style w:type="character" w:customStyle="1" w:styleId="BodyTextIndent2Char">
    <w:name w:val="Body Text Indent 2 Char"/>
    <w:basedOn w:val="DefaultParagraphFont"/>
    <w:link w:val="BodyTextIndent2"/>
    <w:uiPriority w:val="99"/>
    <w:semiHidden/>
    <w:rsid w:val="00891FFA"/>
    <w:rPr>
      <w:rFonts w:eastAsia="Times New Roman"/>
    </w:rPr>
  </w:style>
  <w:style w:type="paragraph" w:styleId="BodyTextIndent3">
    <w:name w:val="Body Text Indent 3"/>
    <w:basedOn w:val="Normal"/>
    <w:link w:val="BodyTextIndent3Char"/>
    <w:uiPriority w:val="99"/>
    <w:semiHidden/>
    <w:unhideWhenUsed/>
    <w:rsid w:val="00891FF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91FFA"/>
    <w:rPr>
      <w:rFonts w:eastAsia="Times New Roman"/>
      <w:sz w:val="16"/>
      <w:szCs w:val="16"/>
    </w:rPr>
  </w:style>
  <w:style w:type="paragraph" w:styleId="Caption">
    <w:name w:val="caption"/>
    <w:basedOn w:val="Normal"/>
    <w:next w:val="Normal"/>
    <w:uiPriority w:val="35"/>
    <w:semiHidden/>
    <w:unhideWhenUsed/>
    <w:qFormat/>
    <w:rsid w:val="00891FFA"/>
    <w:pPr>
      <w:spacing w:after="200"/>
    </w:pPr>
    <w:rPr>
      <w:i/>
      <w:iCs/>
      <w:color w:val="44546A" w:themeColor="text2"/>
      <w:sz w:val="18"/>
      <w:szCs w:val="18"/>
    </w:rPr>
  </w:style>
  <w:style w:type="paragraph" w:styleId="Closing">
    <w:name w:val="Closing"/>
    <w:basedOn w:val="Normal"/>
    <w:link w:val="ClosingChar"/>
    <w:uiPriority w:val="99"/>
    <w:semiHidden/>
    <w:unhideWhenUsed/>
    <w:rsid w:val="00891FFA"/>
    <w:pPr>
      <w:spacing w:after="0"/>
      <w:ind w:left="4252"/>
    </w:pPr>
  </w:style>
  <w:style w:type="character" w:customStyle="1" w:styleId="ClosingChar">
    <w:name w:val="Closing Char"/>
    <w:basedOn w:val="DefaultParagraphFont"/>
    <w:link w:val="Closing"/>
    <w:uiPriority w:val="99"/>
    <w:semiHidden/>
    <w:rsid w:val="00891FFA"/>
    <w:rPr>
      <w:rFonts w:eastAsia="Times New Roman"/>
    </w:rPr>
  </w:style>
  <w:style w:type="paragraph" w:styleId="CommentSubject">
    <w:name w:val="annotation subject"/>
    <w:basedOn w:val="CommentText"/>
    <w:next w:val="CommentText"/>
    <w:link w:val="CommentSubjectChar"/>
    <w:uiPriority w:val="99"/>
    <w:semiHidden/>
    <w:unhideWhenUsed/>
    <w:rsid w:val="00891FF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891FFA"/>
    <w:rPr>
      <w:rFonts w:ascii="Arial" w:eastAsia="Times New Roman" w:hAnsi="Arial"/>
    </w:rPr>
  </w:style>
  <w:style w:type="character" w:customStyle="1" w:styleId="CommentSubjectChar">
    <w:name w:val="Comment Subject Char"/>
    <w:basedOn w:val="CommentTextChar"/>
    <w:link w:val="CommentSubject"/>
    <w:uiPriority w:val="99"/>
    <w:semiHidden/>
    <w:rsid w:val="00891FFA"/>
    <w:rPr>
      <w:rFonts w:ascii="Arial" w:eastAsia="Times New Roman" w:hAnsi="Arial"/>
      <w:b/>
      <w:bCs/>
    </w:rPr>
  </w:style>
  <w:style w:type="paragraph" w:styleId="Date">
    <w:name w:val="Date"/>
    <w:basedOn w:val="Normal"/>
    <w:next w:val="Normal"/>
    <w:link w:val="DateChar"/>
    <w:uiPriority w:val="99"/>
    <w:semiHidden/>
    <w:unhideWhenUsed/>
    <w:rsid w:val="00891FFA"/>
  </w:style>
  <w:style w:type="character" w:customStyle="1" w:styleId="DateChar">
    <w:name w:val="Date Char"/>
    <w:basedOn w:val="DefaultParagraphFont"/>
    <w:link w:val="Date"/>
    <w:uiPriority w:val="99"/>
    <w:semiHidden/>
    <w:rsid w:val="00891FFA"/>
    <w:rPr>
      <w:rFonts w:eastAsia="Times New Roman"/>
    </w:rPr>
  </w:style>
  <w:style w:type="paragraph" w:styleId="DocumentMap">
    <w:name w:val="Document Map"/>
    <w:basedOn w:val="Normal"/>
    <w:link w:val="DocumentMapChar"/>
    <w:uiPriority w:val="99"/>
    <w:semiHidden/>
    <w:unhideWhenUsed/>
    <w:rsid w:val="00891FFA"/>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91FFA"/>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891FFA"/>
    <w:pPr>
      <w:spacing w:after="0"/>
    </w:pPr>
  </w:style>
  <w:style w:type="character" w:customStyle="1" w:styleId="E-mailSignatureChar">
    <w:name w:val="E-mail Signature Char"/>
    <w:basedOn w:val="DefaultParagraphFont"/>
    <w:link w:val="E-mailSignature"/>
    <w:uiPriority w:val="99"/>
    <w:semiHidden/>
    <w:rsid w:val="00891FFA"/>
    <w:rPr>
      <w:rFonts w:eastAsia="Times New Roman"/>
    </w:rPr>
  </w:style>
  <w:style w:type="paragraph" w:styleId="EndnoteText">
    <w:name w:val="endnote text"/>
    <w:basedOn w:val="Normal"/>
    <w:link w:val="EndnoteTextChar"/>
    <w:uiPriority w:val="99"/>
    <w:semiHidden/>
    <w:unhideWhenUsed/>
    <w:rsid w:val="00891FFA"/>
    <w:pPr>
      <w:spacing w:after="0"/>
    </w:pPr>
  </w:style>
  <w:style w:type="character" w:customStyle="1" w:styleId="EndnoteTextChar">
    <w:name w:val="Endnote Text Char"/>
    <w:basedOn w:val="DefaultParagraphFont"/>
    <w:link w:val="EndnoteText"/>
    <w:uiPriority w:val="99"/>
    <w:semiHidden/>
    <w:rsid w:val="00891FFA"/>
    <w:rPr>
      <w:rFonts w:eastAsia="Times New Roman"/>
    </w:rPr>
  </w:style>
  <w:style w:type="paragraph" w:styleId="EnvelopeAddress">
    <w:name w:val="envelope address"/>
    <w:basedOn w:val="Normal"/>
    <w:uiPriority w:val="99"/>
    <w:semiHidden/>
    <w:unhideWhenUsed/>
    <w:rsid w:val="00891F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91FF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891FFA"/>
    <w:pPr>
      <w:spacing w:after="0"/>
    </w:pPr>
    <w:rPr>
      <w:i/>
      <w:iCs/>
    </w:rPr>
  </w:style>
  <w:style w:type="character" w:customStyle="1" w:styleId="HTMLAddressChar">
    <w:name w:val="HTML Address Char"/>
    <w:basedOn w:val="DefaultParagraphFont"/>
    <w:link w:val="HTMLAddress"/>
    <w:uiPriority w:val="99"/>
    <w:semiHidden/>
    <w:rsid w:val="00891FFA"/>
    <w:rPr>
      <w:rFonts w:eastAsia="Times New Roman"/>
      <w:i/>
      <w:iCs/>
    </w:rPr>
  </w:style>
  <w:style w:type="paragraph" w:styleId="HTMLPreformatted">
    <w:name w:val="HTML Preformatted"/>
    <w:basedOn w:val="Normal"/>
    <w:link w:val="HTMLPreformattedChar"/>
    <w:uiPriority w:val="99"/>
    <w:semiHidden/>
    <w:unhideWhenUsed/>
    <w:rsid w:val="00891FF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891FFA"/>
    <w:rPr>
      <w:rFonts w:ascii="Consolas" w:eastAsia="Times New Roman" w:hAnsi="Consolas"/>
    </w:rPr>
  </w:style>
  <w:style w:type="paragraph" w:styleId="Index3">
    <w:name w:val="index 3"/>
    <w:basedOn w:val="Normal"/>
    <w:next w:val="Normal"/>
    <w:uiPriority w:val="99"/>
    <w:semiHidden/>
    <w:unhideWhenUsed/>
    <w:rsid w:val="00891FFA"/>
    <w:pPr>
      <w:spacing w:after="0"/>
      <w:ind w:left="600" w:hanging="200"/>
    </w:pPr>
  </w:style>
  <w:style w:type="paragraph" w:styleId="Index4">
    <w:name w:val="index 4"/>
    <w:basedOn w:val="Normal"/>
    <w:next w:val="Normal"/>
    <w:uiPriority w:val="99"/>
    <w:semiHidden/>
    <w:unhideWhenUsed/>
    <w:rsid w:val="00891FFA"/>
    <w:pPr>
      <w:spacing w:after="0"/>
      <w:ind w:left="800" w:hanging="200"/>
    </w:pPr>
  </w:style>
  <w:style w:type="paragraph" w:styleId="Index5">
    <w:name w:val="index 5"/>
    <w:basedOn w:val="Normal"/>
    <w:next w:val="Normal"/>
    <w:uiPriority w:val="99"/>
    <w:semiHidden/>
    <w:unhideWhenUsed/>
    <w:rsid w:val="00891FFA"/>
    <w:pPr>
      <w:spacing w:after="0"/>
      <w:ind w:left="1000" w:hanging="200"/>
    </w:pPr>
  </w:style>
  <w:style w:type="paragraph" w:styleId="Index6">
    <w:name w:val="index 6"/>
    <w:basedOn w:val="Normal"/>
    <w:next w:val="Normal"/>
    <w:uiPriority w:val="99"/>
    <w:semiHidden/>
    <w:unhideWhenUsed/>
    <w:rsid w:val="00891FFA"/>
    <w:pPr>
      <w:spacing w:after="0"/>
      <w:ind w:left="1200" w:hanging="200"/>
    </w:pPr>
  </w:style>
  <w:style w:type="paragraph" w:styleId="Index7">
    <w:name w:val="index 7"/>
    <w:basedOn w:val="Normal"/>
    <w:next w:val="Normal"/>
    <w:uiPriority w:val="99"/>
    <w:semiHidden/>
    <w:unhideWhenUsed/>
    <w:rsid w:val="00891FFA"/>
    <w:pPr>
      <w:spacing w:after="0"/>
      <w:ind w:left="1400" w:hanging="200"/>
    </w:pPr>
  </w:style>
  <w:style w:type="paragraph" w:styleId="Index8">
    <w:name w:val="index 8"/>
    <w:basedOn w:val="Normal"/>
    <w:next w:val="Normal"/>
    <w:uiPriority w:val="99"/>
    <w:semiHidden/>
    <w:unhideWhenUsed/>
    <w:rsid w:val="00891FFA"/>
    <w:pPr>
      <w:spacing w:after="0"/>
      <w:ind w:left="1600" w:hanging="200"/>
    </w:pPr>
  </w:style>
  <w:style w:type="paragraph" w:styleId="Index9">
    <w:name w:val="index 9"/>
    <w:basedOn w:val="Normal"/>
    <w:next w:val="Normal"/>
    <w:uiPriority w:val="99"/>
    <w:semiHidden/>
    <w:unhideWhenUsed/>
    <w:rsid w:val="00891FFA"/>
    <w:pPr>
      <w:spacing w:after="0"/>
      <w:ind w:left="1800" w:hanging="200"/>
    </w:pPr>
  </w:style>
  <w:style w:type="paragraph" w:styleId="IndexHeading">
    <w:name w:val="index heading"/>
    <w:basedOn w:val="Normal"/>
    <w:next w:val="Index1"/>
    <w:uiPriority w:val="99"/>
    <w:semiHidden/>
    <w:unhideWhenUsed/>
    <w:rsid w:val="00891F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1F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1FFA"/>
    <w:rPr>
      <w:rFonts w:eastAsia="Times New Roman"/>
      <w:i/>
      <w:iCs/>
      <w:color w:val="4472C4" w:themeColor="accent1"/>
    </w:rPr>
  </w:style>
  <w:style w:type="paragraph" w:styleId="ListContinue">
    <w:name w:val="List Continue"/>
    <w:basedOn w:val="Normal"/>
    <w:uiPriority w:val="99"/>
    <w:semiHidden/>
    <w:unhideWhenUsed/>
    <w:rsid w:val="00891FFA"/>
    <w:pPr>
      <w:spacing w:after="120"/>
      <w:ind w:left="283"/>
      <w:contextualSpacing/>
    </w:pPr>
  </w:style>
  <w:style w:type="paragraph" w:styleId="ListContinue2">
    <w:name w:val="List Continue 2"/>
    <w:basedOn w:val="Normal"/>
    <w:uiPriority w:val="99"/>
    <w:semiHidden/>
    <w:unhideWhenUsed/>
    <w:rsid w:val="00891FFA"/>
    <w:pPr>
      <w:spacing w:after="120"/>
      <w:ind w:left="566"/>
      <w:contextualSpacing/>
    </w:pPr>
  </w:style>
  <w:style w:type="paragraph" w:styleId="ListContinue3">
    <w:name w:val="List Continue 3"/>
    <w:basedOn w:val="Normal"/>
    <w:uiPriority w:val="99"/>
    <w:semiHidden/>
    <w:unhideWhenUsed/>
    <w:rsid w:val="00891FFA"/>
    <w:pPr>
      <w:spacing w:after="120"/>
      <w:ind w:left="849"/>
      <w:contextualSpacing/>
    </w:pPr>
  </w:style>
  <w:style w:type="paragraph" w:styleId="ListContinue4">
    <w:name w:val="List Continue 4"/>
    <w:basedOn w:val="Normal"/>
    <w:uiPriority w:val="99"/>
    <w:semiHidden/>
    <w:unhideWhenUsed/>
    <w:rsid w:val="00891FFA"/>
    <w:pPr>
      <w:spacing w:after="120"/>
      <w:ind w:left="1132"/>
      <w:contextualSpacing/>
    </w:pPr>
  </w:style>
  <w:style w:type="paragraph" w:styleId="ListContinue5">
    <w:name w:val="List Continue 5"/>
    <w:basedOn w:val="Normal"/>
    <w:uiPriority w:val="99"/>
    <w:semiHidden/>
    <w:unhideWhenUsed/>
    <w:rsid w:val="00891FFA"/>
    <w:pPr>
      <w:spacing w:after="120"/>
      <w:ind w:left="1415"/>
      <w:contextualSpacing/>
    </w:pPr>
  </w:style>
  <w:style w:type="paragraph" w:styleId="ListNumber3">
    <w:name w:val="List Number 3"/>
    <w:basedOn w:val="Normal"/>
    <w:uiPriority w:val="99"/>
    <w:semiHidden/>
    <w:unhideWhenUsed/>
    <w:rsid w:val="00891FFA"/>
    <w:pPr>
      <w:numPr>
        <w:numId w:val="10"/>
      </w:numPr>
      <w:contextualSpacing/>
    </w:pPr>
  </w:style>
  <w:style w:type="paragraph" w:styleId="ListNumber4">
    <w:name w:val="List Number 4"/>
    <w:basedOn w:val="Normal"/>
    <w:uiPriority w:val="99"/>
    <w:semiHidden/>
    <w:unhideWhenUsed/>
    <w:rsid w:val="00891FFA"/>
    <w:pPr>
      <w:numPr>
        <w:numId w:val="11"/>
      </w:numPr>
      <w:contextualSpacing/>
    </w:pPr>
  </w:style>
  <w:style w:type="paragraph" w:styleId="ListNumber5">
    <w:name w:val="List Number 5"/>
    <w:basedOn w:val="Normal"/>
    <w:uiPriority w:val="99"/>
    <w:semiHidden/>
    <w:unhideWhenUsed/>
    <w:rsid w:val="00891FFA"/>
    <w:pPr>
      <w:numPr>
        <w:numId w:val="12"/>
      </w:numPr>
      <w:contextualSpacing/>
    </w:pPr>
  </w:style>
  <w:style w:type="paragraph" w:styleId="MacroText">
    <w:name w:val="macro"/>
    <w:link w:val="MacroTextChar"/>
    <w:uiPriority w:val="99"/>
    <w:semiHidden/>
    <w:unhideWhenUsed/>
    <w:rsid w:val="00891F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uiPriority w:val="99"/>
    <w:semiHidden/>
    <w:rsid w:val="00891FFA"/>
    <w:rPr>
      <w:rFonts w:ascii="Consolas" w:eastAsia="Times New Roman" w:hAnsi="Consolas"/>
    </w:rPr>
  </w:style>
  <w:style w:type="paragraph" w:styleId="MessageHeader">
    <w:name w:val="Message Header"/>
    <w:basedOn w:val="Normal"/>
    <w:link w:val="MessageHeaderChar"/>
    <w:uiPriority w:val="99"/>
    <w:semiHidden/>
    <w:unhideWhenUsed/>
    <w:rsid w:val="00891F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91FFA"/>
    <w:rPr>
      <w:rFonts w:asciiTheme="majorHAnsi" w:eastAsiaTheme="majorEastAsia" w:hAnsiTheme="majorHAnsi" w:cstheme="majorBidi"/>
      <w:sz w:val="24"/>
      <w:szCs w:val="24"/>
      <w:shd w:val="pct20" w:color="auto" w:fill="auto"/>
    </w:rPr>
  </w:style>
  <w:style w:type="paragraph" w:styleId="NoSpacing">
    <w:name w:val="No Spacing"/>
    <w:uiPriority w:val="1"/>
    <w:qFormat/>
    <w:rsid w:val="00891FFA"/>
    <w:pPr>
      <w:overflowPunct w:val="0"/>
      <w:autoSpaceDE w:val="0"/>
      <w:autoSpaceDN w:val="0"/>
      <w:adjustRightInd w:val="0"/>
      <w:textAlignment w:val="baseline"/>
    </w:pPr>
    <w:rPr>
      <w:rFonts w:eastAsia="Times New Roman"/>
    </w:rPr>
  </w:style>
  <w:style w:type="paragraph" w:styleId="NormalWeb">
    <w:name w:val="Normal (Web)"/>
    <w:basedOn w:val="Normal"/>
    <w:uiPriority w:val="99"/>
    <w:semiHidden/>
    <w:unhideWhenUsed/>
    <w:rsid w:val="00891FFA"/>
    <w:rPr>
      <w:sz w:val="24"/>
      <w:szCs w:val="24"/>
    </w:rPr>
  </w:style>
  <w:style w:type="paragraph" w:styleId="NormalIndent">
    <w:name w:val="Normal Indent"/>
    <w:basedOn w:val="Normal"/>
    <w:uiPriority w:val="99"/>
    <w:semiHidden/>
    <w:unhideWhenUsed/>
    <w:rsid w:val="00891FFA"/>
    <w:pPr>
      <w:ind w:left="720"/>
    </w:pPr>
  </w:style>
  <w:style w:type="paragraph" w:styleId="NoteHeading">
    <w:name w:val="Note Heading"/>
    <w:basedOn w:val="Normal"/>
    <w:next w:val="Normal"/>
    <w:link w:val="NoteHeadingChar"/>
    <w:uiPriority w:val="99"/>
    <w:semiHidden/>
    <w:unhideWhenUsed/>
    <w:rsid w:val="00891FFA"/>
    <w:pPr>
      <w:spacing w:after="0"/>
    </w:pPr>
  </w:style>
  <w:style w:type="character" w:customStyle="1" w:styleId="NoteHeadingChar">
    <w:name w:val="Note Heading Char"/>
    <w:basedOn w:val="DefaultParagraphFont"/>
    <w:link w:val="NoteHeading"/>
    <w:uiPriority w:val="99"/>
    <w:semiHidden/>
    <w:rsid w:val="00891FFA"/>
    <w:rPr>
      <w:rFonts w:eastAsia="Times New Roman"/>
    </w:rPr>
  </w:style>
  <w:style w:type="paragraph" w:styleId="PlainText">
    <w:name w:val="Plain Text"/>
    <w:basedOn w:val="Normal"/>
    <w:link w:val="PlainTextChar"/>
    <w:uiPriority w:val="99"/>
    <w:semiHidden/>
    <w:unhideWhenUsed/>
    <w:rsid w:val="00891FF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91FFA"/>
    <w:rPr>
      <w:rFonts w:ascii="Consolas" w:eastAsia="Times New Roman" w:hAnsi="Consolas"/>
      <w:sz w:val="21"/>
      <w:szCs w:val="21"/>
    </w:rPr>
  </w:style>
  <w:style w:type="paragraph" w:styleId="Quote">
    <w:name w:val="Quote"/>
    <w:basedOn w:val="Normal"/>
    <w:next w:val="Normal"/>
    <w:link w:val="QuoteChar"/>
    <w:uiPriority w:val="29"/>
    <w:qFormat/>
    <w:rsid w:val="00891F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1FFA"/>
    <w:rPr>
      <w:rFonts w:eastAsia="Times New Roman"/>
      <w:i/>
      <w:iCs/>
      <w:color w:val="404040" w:themeColor="text1" w:themeTint="BF"/>
    </w:rPr>
  </w:style>
  <w:style w:type="paragraph" w:styleId="Salutation">
    <w:name w:val="Salutation"/>
    <w:basedOn w:val="Normal"/>
    <w:next w:val="Normal"/>
    <w:link w:val="SalutationChar"/>
    <w:uiPriority w:val="99"/>
    <w:semiHidden/>
    <w:unhideWhenUsed/>
    <w:rsid w:val="00891FFA"/>
  </w:style>
  <w:style w:type="character" w:customStyle="1" w:styleId="SalutationChar">
    <w:name w:val="Salutation Char"/>
    <w:basedOn w:val="DefaultParagraphFont"/>
    <w:link w:val="Salutation"/>
    <w:uiPriority w:val="99"/>
    <w:semiHidden/>
    <w:rsid w:val="00891FFA"/>
    <w:rPr>
      <w:rFonts w:eastAsia="Times New Roman"/>
    </w:rPr>
  </w:style>
  <w:style w:type="paragraph" w:styleId="Signature">
    <w:name w:val="Signature"/>
    <w:basedOn w:val="Normal"/>
    <w:link w:val="SignatureChar"/>
    <w:uiPriority w:val="99"/>
    <w:semiHidden/>
    <w:unhideWhenUsed/>
    <w:rsid w:val="00891FFA"/>
    <w:pPr>
      <w:spacing w:after="0"/>
      <w:ind w:left="4252"/>
    </w:pPr>
  </w:style>
  <w:style w:type="character" w:customStyle="1" w:styleId="SignatureChar">
    <w:name w:val="Signature Char"/>
    <w:basedOn w:val="DefaultParagraphFont"/>
    <w:link w:val="Signature"/>
    <w:uiPriority w:val="99"/>
    <w:semiHidden/>
    <w:rsid w:val="00891FFA"/>
    <w:rPr>
      <w:rFonts w:eastAsia="Times New Roman"/>
    </w:rPr>
  </w:style>
  <w:style w:type="paragraph" w:styleId="Subtitle">
    <w:name w:val="Subtitle"/>
    <w:basedOn w:val="Normal"/>
    <w:next w:val="Normal"/>
    <w:link w:val="SubtitleChar"/>
    <w:uiPriority w:val="11"/>
    <w:qFormat/>
    <w:rsid w:val="00891F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91FFA"/>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891FFA"/>
    <w:pPr>
      <w:spacing w:after="0"/>
      <w:ind w:left="200" w:hanging="200"/>
    </w:pPr>
  </w:style>
  <w:style w:type="paragraph" w:styleId="TableofFigures">
    <w:name w:val="table of figures"/>
    <w:basedOn w:val="Normal"/>
    <w:next w:val="Normal"/>
    <w:uiPriority w:val="99"/>
    <w:semiHidden/>
    <w:unhideWhenUsed/>
    <w:rsid w:val="00891FFA"/>
    <w:pPr>
      <w:spacing w:after="0"/>
    </w:pPr>
  </w:style>
  <w:style w:type="paragraph" w:styleId="Title">
    <w:name w:val="Title"/>
    <w:basedOn w:val="Normal"/>
    <w:next w:val="Normal"/>
    <w:link w:val="TitleChar"/>
    <w:uiPriority w:val="10"/>
    <w:qFormat/>
    <w:rsid w:val="00891F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FFA"/>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891F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1F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locked/>
    <w:rsid w:val="00C65066"/>
    <w:rPr>
      <w:rFonts w:ascii="Arial" w:hAnsi="Arial" w:cs="Arial"/>
    </w:rPr>
  </w:style>
  <w:style w:type="paragraph" w:customStyle="1" w:styleId="CRCoverPage">
    <w:name w:val="CR Cover Page"/>
    <w:link w:val="CRCoverPageZchn"/>
    <w:qFormat/>
    <w:rsid w:val="00C65066"/>
    <w:pPr>
      <w:spacing w:after="120"/>
    </w:pPr>
    <w:rPr>
      <w:rFonts w:ascii="Arial" w:hAnsi="Arial" w:cs="Arial"/>
    </w:rPr>
  </w:style>
  <w:style w:type="paragraph" w:customStyle="1" w:styleId="CSLegalTxt">
    <w:name w:val="CS LegalTxt"/>
    <w:uiPriority w:val="29"/>
    <w:rsid w:val="00C65066"/>
    <w:pPr>
      <w:jc w:val="both"/>
    </w:pPr>
    <w:rPr>
      <w:rFonts w:ascii="Arial" w:eastAsia="MS Mincho" w:hAnsi="Arial" w:cs="Arial"/>
      <w:bCs/>
      <w:sz w:val="14"/>
      <w:szCs w:val="22"/>
      <w:lang w:eastAsia="en-US"/>
    </w:rPr>
  </w:style>
  <w:style w:type="paragraph" w:customStyle="1" w:styleId="CSTableTitle">
    <w:name w:val="CS TableTitle"/>
    <w:next w:val="Normal"/>
    <w:uiPriority w:val="29"/>
    <w:rsid w:val="00C65066"/>
    <w:pPr>
      <w:snapToGrid w:val="0"/>
      <w:jc w:val="center"/>
    </w:pPr>
    <w:rPr>
      <w:rFonts w:ascii="Arial" w:eastAsia="Arial" w:hAnsi="Arial" w:cs="Arial"/>
      <w:b/>
      <w:i/>
      <w:sz w:val="22"/>
      <w:szCs w:val="22"/>
      <w:lang w:eastAsia="en-US"/>
    </w:rPr>
  </w:style>
  <w:style w:type="paragraph" w:customStyle="1" w:styleId="CSFieldName">
    <w:name w:val="CS FieldName"/>
    <w:uiPriority w:val="29"/>
    <w:rsid w:val="00C65066"/>
    <w:rPr>
      <w:rFonts w:ascii="Arial" w:eastAsia="MS Mincho" w:hAnsi="Arial" w:cs="Arial"/>
      <w:bCs/>
      <w:szCs w:val="22"/>
      <w:lang w:eastAsia="en-US"/>
    </w:rPr>
  </w:style>
  <w:style w:type="paragraph" w:customStyle="1" w:styleId="CSDocNo">
    <w:name w:val="CS DocNo"/>
    <w:uiPriority w:val="29"/>
    <w:rsid w:val="00C65066"/>
    <w:pPr>
      <w:framePr w:hSpace="180" w:wrap="notBeside" w:hAnchor="margin" w:y="359"/>
      <w:ind w:left="560"/>
      <w:jc w:val="right"/>
    </w:pPr>
    <w:rPr>
      <w:rFonts w:ascii="Arial" w:eastAsia="MS Mincho" w:hAnsi="Arial"/>
      <w:b/>
      <w:sz w:val="32"/>
      <w:lang w:eastAsia="en-US"/>
    </w:rPr>
  </w:style>
  <w:style w:type="paragraph" w:customStyle="1" w:styleId="CSFieldInfo">
    <w:name w:val="CS FieldInfo"/>
    <w:uiPriority w:val="29"/>
    <w:rsid w:val="00C65066"/>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rsid w:val="00C65066"/>
    <w:pPr>
      <w:spacing w:before="360"/>
    </w:pPr>
    <w:rPr>
      <w:rFonts w:ascii="Arial" w:eastAsia="MS Mincho" w:hAnsi="Arial"/>
      <w:b/>
      <w:sz w:val="36"/>
      <w:lang w:eastAsia="en-US"/>
    </w:rPr>
  </w:style>
  <w:style w:type="character" w:customStyle="1" w:styleId="NormalParagraphChar">
    <w:name w:val="Normal Paragraph Char"/>
    <w:link w:val="NormalParagraph"/>
    <w:locked/>
    <w:rsid w:val="00C65066"/>
    <w:rPr>
      <w:rFonts w:ascii="Arial" w:eastAsia="SimSun" w:hAnsi="Arial" w:cs="Arial"/>
      <w:sz w:val="22"/>
      <w:szCs w:val="22"/>
    </w:rPr>
  </w:style>
  <w:style w:type="paragraph" w:customStyle="1" w:styleId="NormalParagraph">
    <w:name w:val="Normal Paragraph"/>
    <w:link w:val="NormalParagraphChar"/>
    <w:qFormat/>
    <w:rsid w:val="00C65066"/>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599</Words>
  <Characters>3420</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SA WG2 meetings</vt:lpstr>
      <vt:lpstr>LS template for N3</vt:lpstr>
    </vt:vector>
  </TitlesOfParts>
  <Company>ETSI Sophia Antipolis</Company>
  <LinksUpToDate>false</LinksUpToDate>
  <CharactersWithSpaces>4011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2022-04-29T08:55:00Z</dcterms:created>
  <dcterms:modified xsi:type="dcterms:W3CDTF">2022-04-29T08:55:00Z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MSIP_Label_17da11e7-ad83-4459-98c6-12a88e2eac78_Enabled">
    <vt:lpwstr>true</vt:lpwstr>
  </property>
  <property fmtid="{D5CDD505-2E9C-101B-9397-08002B2CF9AE}" pid="5" name="MSIP_Label_17da11e7-ad83-4459-98c6-12a88e2eac78_SetDate">
    <vt:lpwstr>2022-02-21T11:59:13Z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07f5fef4-2f91-4df9-a92f-37ba6bfc62b2</vt:lpwstr>
  </property>
  <property fmtid="{D5CDD505-2E9C-101B-9397-08002B2CF9AE}" pid="10" name="MSIP_Label_17da11e7-ad83-4459-98c6-12a88e2eac78_ContentBits">
    <vt:lpwstr>0</vt:lpwstr>
  </property>
</Properties>
</file>